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8E8F2"/>
  <w:body>
    <w:p w14:paraId="3EC335AB" w14:textId="5FCF7222" w:rsidR="00010EBA" w:rsidRPr="008C1119" w:rsidRDefault="002B6275" w:rsidP="00633522">
      <w:pPr>
        <w:ind w:left="720" w:hanging="360"/>
        <w:jc w:val="center"/>
        <w:rPr>
          <w:rFonts w:ascii="Averta Regular" w:hAnsi="Averta Regular"/>
          <w:b/>
          <w:bCs/>
          <w:sz w:val="36"/>
          <w:szCs w:val="36"/>
        </w:rPr>
      </w:pPr>
      <w:r w:rsidRPr="008C1119">
        <w:rPr>
          <w:rFonts w:ascii="Averta Regular" w:hAnsi="Averta Regular"/>
          <w:b/>
          <w:bCs/>
          <w:noProof/>
          <w:sz w:val="36"/>
          <w:szCs w:val="36"/>
        </w:rPr>
        <w:drawing>
          <wp:anchor distT="0" distB="0" distL="114300" distR="114300" simplePos="0" relativeHeight="251658240" behindDoc="0" locked="0" layoutInCell="1" allowOverlap="1" wp14:anchorId="7C299DD2" wp14:editId="0D6F48DC">
            <wp:simplePos x="0" y="0"/>
            <wp:positionH relativeFrom="margin">
              <wp:posOffset>451485</wp:posOffset>
            </wp:positionH>
            <wp:positionV relativeFrom="margin">
              <wp:posOffset>-1742440</wp:posOffset>
            </wp:positionV>
            <wp:extent cx="5085715" cy="2413000"/>
            <wp:effectExtent l="0" t="0" r="0" b="0"/>
            <wp:wrapSquare wrapText="bothSides"/>
            <wp:docPr id="1680777609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777609" name="Obrázek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5715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22800E" w14:textId="0B7F2F59" w:rsidR="00EB2019" w:rsidRPr="008C1119" w:rsidRDefault="00FE7D6A" w:rsidP="00633522">
      <w:pPr>
        <w:ind w:left="720" w:hanging="360"/>
        <w:jc w:val="center"/>
        <w:rPr>
          <w:rFonts w:ascii="Averta Regular" w:hAnsi="Averta Regular"/>
          <w:b/>
          <w:bCs/>
          <w:color w:val="99426D"/>
          <w:sz w:val="28"/>
          <w:szCs w:val="28"/>
        </w:rPr>
      </w:pPr>
      <w:r w:rsidRPr="008C1119">
        <w:rPr>
          <w:rFonts w:ascii="Averta Regular" w:hAnsi="Averta Regular"/>
          <w:b/>
          <w:bCs/>
          <w:noProof/>
          <w:color w:val="99426D"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1A998E04" wp14:editId="7C5A60B1">
            <wp:simplePos x="0" y="0"/>
            <wp:positionH relativeFrom="page">
              <wp:align>left</wp:align>
            </wp:positionH>
            <wp:positionV relativeFrom="paragraph">
              <wp:posOffset>184785</wp:posOffset>
            </wp:positionV>
            <wp:extent cx="2387600" cy="1849755"/>
            <wp:effectExtent l="0" t="0" r="0" b="0"/>
            <wp:wrapNone/>
            <wp:docPr id="1915425397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425397" name="Obrázek 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87600" cy="184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72C205" w14:textId="621CF210" w:rsidR="00424BAC" w:rsidRPr="008C1119" w:rsidRDefault="00424BAC" w:rsidP="00424BAC">
      <w:pPr>
        <w:spacing w:line="240" w:lineRule="auto"/>
        <w:ind w:left="720" w:hanging="360"/>
        <w:jc w:val="center"/>
        <w:rPr>
          <w:rFonts w:ascii="Averta Regular" w:hAnsi="Averta Regular"/>
          <w:b/>
          <w:bCs/>
          <w:color w:val="99426D"/>
          <w:sz w:val="10"/>
          <w:szCs w:val="10"/>
        </w:rPr>
      </w:pPr>
    </w:p>
    <w:p w14:paraId="5022D25E" w14:textId="5B10177E" w:rsidR="002B6275" w:rsidRPr="008C1119" w:rsidRDefault="002B6275" w:rsidP="00424BAC">
      <w:pPr>
        <w:spacing w:line="240" w:lineRule="auto"/>
        <w:ind w:left="720" w:hanging="360"/>
        <w:jc w:val="center"/>
        <w:rPr>
          <w:rFonts w:ascii="Averta Regular" w:hAnsi="Averta Regular"/>
          <w:b/>
          <w:bCs/>
          <w:color w:val="99426D"/>
          <w:sz w:val="8"/>
          <w:szCs w:val="8"/>
        </w:rPr>
      </w:pPr>
    </w:p>
    <w:p w14:paraId="4D8E7DC6" w14:textId="77777777" w:rsidR="00C75A23" w:rsidRPr="008C1119" w:rsidRDefault="00C75A23" w:rsidP="00424BAC">
      <w:pPr>
        <w:spacing w:line="240" w:lineRule="auto"/>
        <w:ind w:left="720" w:hanging="360"/>
        <w:jc w:val="center"/>
        <w:rPr>
          <w:rFonts w:ascii="Averta Regular" w:hAnsi="Averta Regular"/>
          <w:b/>
          <w:bCs/>
          <w:color w:val="99426D"/>
          <w:sz w:val="20"/>
          <w:szCs w:val="20"/>
        </w:rPr>
      </w:pPr>
    </w:p>
    <w:p w14:paraId="41437DCE" w14:textId="0B6421CD" w:rsidR="00225F1D" w:rsidRPr="008C1119" w:rsidRDefault="000641A6" w:rsidP="00424BAC">
      <w:pPr>
        <w:spacing w:line="240" w:lineRule="auto"/>
        <w:ind w:left="720" w:hanging="360"/>
        <w:jc w:val="center"/>
        <w:rPr>
          <w:rFonts w:ascii="Averta Regular" w:hAnsi="Averta Regular"/>
          <w:b/>
          <w:bCs/>
          <w:color w:val="99426D"/>
          <w:sz w:val="44"/>
          <w:szCs w:val="44"/>
        </w:rPr>
      </w:pPr>
      <w:r>
        <w:rPr>
          <w:rFonts w:ascii="Averta Regular" w:hAnsi="Averta Regular"/>
          <w:b/>
          <w:bCs/>
          <w:color w:val="99426D"/>
          <w:sz w:val="44"/>
          <w:szCs w:val="44"/>
        </w:rPr>
        <w:t>Daňová evidence v Evale</w:t>
      </w:r>
    </w:p>
    <w:p w14:paraId="28344EFF" w14:textId="77777777" w:rsidR="00535480" w:rsidRDefault="00535480" w:rsidP="00FE7D6A">
      <w:pPr>
        <w:jc w:val="center"/>
        <w:rPr>
          <w:rFonts w:ascii="Averta Regular" w:hAnsi="Averta Regular"/>
          <w:b/>
          <w:bCs/>
          <w:sz w:val="4"/>
          <w:szCs w:val="4"/>
        </w:rPr>
      </w:pPr>
    </w:p>
    <w:p w14:paraId="01DA14AD" w14:textId="77777777" w:rsidR="00924AAD" w:rsidRPr="008C1119" w:rsidRDefault="00924AAD" w:rsidP="00FE7D6A">
      <w:pPr>
        <w:jc w:val="center"/>
        <w:rPr>
          <w:rFonts w:ascii="Averta Regular" w:hAnsi="Averta Regular"/>
          <w:b/>
          <w:bCs/>
          <w:sz w:val="4"/>
          <w:szCs w:val="4"/>
        </w:rPr>
      </w:pPr>
    </w:p>
    <w:p w14:paraId="171FC50E" w14:textId="2EA109D0" w:rsidR="00286965" w:rsidRPr="008C1119" w:rsidRDefault="00FF154A" w:rsidP="00FE7D6A">
      <w:pPr>
        <w:jc w:val="center"/>
        <w:rPr>
          <w:rFonts w:ascii="Averta Regular" w:hAnsi="Averta Regular"/>
          <w:b/>
          <w:bCs/>
          <w:sz w:val="28"/>
          <w:szCs w:val="28"/>
        </w:rPr>
      </w:pPr>
      <w:r>
        <w:rPr>
          <w:rFonts w:ascii="Averta Regular" w:hAnsi="Averta Regular"/>
          <w:b/>
          <w:bCs/>
          <w:sz w:val="28"/>
          <w:szCs w:val="28"/>
        </w:rPr>
        <w:t>OSVČ: Zámečnické služby</w:t>
      </w:r>
    </w:p>
    <w:p w14:paraId="4C68422C" w14:textId="727A36E2" w:rsidR="009F30C8" w:rsidRPr="008C1119" w:rsidRDefault="004E4507" w:rsidP="004E4507">
      <w:pPr>
        <w:jc w:val="center"/>
        <w:rPr>
          <w:rFonts w:ascii="Averta Regular" w:hAnsi="Averta Regular"/>
          <w:b/>
          <w:bCs/>
        </w:rPr>
      </w:pPr>
      <w:r w:rsidRPr="008C1119">
        <w:rPr>
          <w:rFonts w:ascii="Averta Regular" w:hAnsi="Averta Regular"/>
          <w:b/>
          <w:bCs/>
        </w:rPr>
        <w:t>Pracujete na pozici účetní v</w:t>
      </w:r>
      <w:r w:rsidRPr="008C1119">
        <w:rPr>
          <w:rFonts w:ascii="Cambria" w:hAnsi="Cambria" w:cs="Cambria"/>
          <w:b/>
          <w:bCs/>
        </w:rPr>
        <w:t> </w:t>
      </w:r>
      <w:r w:rsidRPr="008C1119">
        <w:rPr>
          <w:rFonts w:ascii="Averta Regular" w:hAnsi="Averta Regular" w:cs="___WRD_EMBED_SUB_1268"/>
          <w:b/>
          <w:bCs/>
        </w:rPr>
        <w:t>úč</w:t>
      </w:r>
      <w:r w:rsidRPr="008C1119">
        <w:rPr>
          <w:rFonts w:ascii="Averta Regular" w:hAnsi="Averta Regular"/>
          <w:b/>
          <w:bCs/>
        </w:rPr>
        <w:t>etn</w:t>
      </w:r>
      <w:r w:rsidRPr="008C1119">
        <w:rPr>
          <w:rFonts w:ascii="Averta Regular" w:hAnsi="Averta Regular" w:cs="___WRD_EMBED_SUB_1268"/>
          <w:b/>
          <w:bCs/>
        </w:rPr>
        <w:t>í</w:t>
      </w:r>
      <w:r w:rsidRPr="008C1119">
        <w:rPr>
          <w:rFonts w:ascii="Averta Regular" w:hAnsi="Averta Regular"/>
          <w:b/>
          <w:bCs/>
        </w:rPr>
        <w:t xml:space="preserve"> kancel</w:t>
      </w:r>
      <w:r w:rsidRPr="008C1119">
        <w:rPr>
          <w:rFonts w:ascii="Averta Regular" w:hAnsi="Averta Regular" w:cs="___WRD_EMBED_SUB_1268"/>
          <w:b/>
          <w:bCs/>
        </w:rPr>
        <w:t>ář</w:t>
      </w:r>
      <w:r w:rsidRPr="008C1119">
        <w:rPr>
          <w:rFonts w:ascii="Averta Regular" w:hAnsi="Averta Regular"/>
          <w:b/>
          <w:bCs/>
        </w:rPr>
        <w:t>i BDO Czech Republic</w:t>
      </w:r>
    </w:p>
    <w:p w14:paraId="58A999CE" w14:textId="0DF5C458" w:rsidR="00633522" w:rsidRPr="008C1119" w:rsidRDefault="00FF154A" w:rsidP="00424BAC">
      <w:pPr>
        <w:spacing w:after="80"/>
        <w:rPr>
          <w:rFonts w:ascii="Averta Regular" w:hAnsi="Averta Regular"/>
          <w:b/>
          <w:bCs/>
          <w:color w:val="99426D"/>
          <w:sz w:val="22"/>
          <w:szCs w:val="22"/>
        </w:rPr>
      </w:pPr>
      <w:r>
        <w:rPr>
          <w:rFonts w:ascii="Averta Regular" w:hAnsi="Averta Regular"/>
          <w:b/>
          <w:bCs/>
          <w:color w:val="99426D"/>
          <w:sz w:val="22"/>
          <w:szCs w:val="22"/>
        </w:rPr>
        <w:t>Základní informace:</w:t>
      </w:r>
    </w:p>
    <w:p w14:paraId="53062697" w14:textId="77777777" w:rsidR="00BD2C3B" w:rsidRPr="00BD2C3B" w:rsidRDefault="00BD2C3B" w:rsidP="00BD2C3B">
      <w:pPr>
        <w:pStyle w:val="Odstavecseseznamem"/>
        <w:numPr>
          <w:ilvl w:val="0"/>
          <w:numId w:val="12"/>
        </w:numPr>
        <w:spacing w:after="0"/>
        <w:rPr>
          <w:rFonts w:ascii="Averta Regular" w:hAnsi="Averta Regular"/>
          <w:color w:val="1E1E1C"/>
          <w:sz w:val="20"/>
          <w:szCs w:val="20"/>
        </w:rPr>
      </w:pPr>
      <w:r w:rsidRPr="00BD2C3B">
        <w:rPr>
          <w:rFonts w:ascii="Averta Regular" w:hAnsi="Averta Regular"/>
          <w:color w:val="1E1E1C"/>
          <w:sz w:val="20"/>
          <w:szCs w:val="20"/>
        </w:rPr>
        <w:t>Podnikatel: Jan Novák</w:t>
      </w:r>
    </w:p>
    <w:p w14:paraId="2E03561C" w14:textId="77777777" w:rsidR="00BD2C3B" w:rsidRPr="00BD2C3B" w:rsidRDefault="00BD2C3B" w:rsidP="00BD2C3B">
      <w:pPr>
        <w:pStyle w:val="Odstavecseseznamem"/>
        <w:numPr>
          <w:ilvl w:val="0"/>
          <w:numId w:val="12"/>
        </w:numPr>
        <w:spacing w:after="0"/>
        <w:rPr>
          <w:rFonts w:ascii="Averta Regular" w:hAnsi="Averta Regular"/>
          <w:color w:val="1E1E1C"/>
          <w:sz w:val="20"/>
          <w:szCs w:val="20"/>
        </w:rPr>
      </w:pPr>
      <w:r w:rsidRPr="00BD2C3B">
        <w:rPr>
          <w:rFonts w:ascii="Averta Regular" w:hAnsi="Averta Regular"/>
          <w:color w:val="1E1E1C"/>
          <w:sz w:val="20"/>
          <w:szCs w:val="20"/>
        </w:rPr>
        <w:t>Předmět činnosti: Kovovýroba a zámečnické služby</w:t>
      </w:r>
    </w:p>
    <w:p w14:paraId="510B2F30" w14:textId="77777777" w:rsidR="00BD2C3B" w:rsidRPr="00BD2C3B" w:rsidRDefault="00BD2C3B" w:rsidP="00BD2C3B">
      <w:pPr>
        <w:pStyle w:val="Odstavecseseznamem"/>
        <w:numPr>
          <w:ilvl w:val="0"/>
          <w:numId w:val="12"/>
        </w:numPr>
        <w:spacing w:after="0"/>
        <w:rPr>
          <w:rFonts w:ascii="Averta Regular" w:hAnsi="Averta Regular"/>
          <w:color w:val="1E1E1C"/>
          <w:sz w:val="20"/>
          <w:szCs w:val="20"/>
        </w:rPr>
      </w:pPr>
      <w:r w:rsidRPr="00BD2C3B">
        <w:rPr>
          <w:rFonts w:ascii="Averta Regular" w:hAnsi="Averta Regular"/>
          <w:color w:val="1E1E1C"/>
          <w:sz w:val="20"/>
          <w:szCs w:val="20"/>
        </w:rPr>
        <w:t xml:space="preserve">Forma podnikání: OSVČ – živnost </w:t>
      </w:r>
    </w:p>
    <w:p w14:paraId="351E1510" w14:textId="77777777" w:rsidR="00BD2C3B" w:rsidRPr="00BD2C3B" w:rsidRDefault="00BD2C3B" w:rsidP="00BD2C3B">
      <w:pPr>
        <w:pStyle w:val="Odstavecseseznamem"/>
        <w:numPr>
          <w:ilvl w:val="0"/>
          <w:numId w:val="12"/>
        </w:numPr>
        <w:spacing w:after="0"/>
        <w:rPr>
          <w:rFonts w:ascii="Averta Regular" w:hAnsi="Averta Regular"/>
          <w:color w:val="1E1E1C"/>
          <w:sz w:val="20"/>
          <w:szCs w:val="20"/>
        </w:rPr>
      </w:pPr>
      <w:r w:rsidRPr="00BD2C3B">
        <w:rPr>
          <w:rFonts w:ascii="Averta Regular" w:hAnsi="Averta Regular"/>
          <w:color w:val="1E1E1C"/>
          <w:sz w:val="20"/>
          <w:szCs w:val="20"/>
        </w:rPr>
        <w:t>IČ: 01572377</w:t>
      </w:r>
    </w:p>
    <w:p w14:paraId="5E1ACB5F" w14:textId="77777777" w:rsidR="00BD2C3B" w:rsidRPr="00BD2C3B" w:rsidRDefault="00BD2C3B" w:rsidP="00BD2C3B">
      <w:pPr>
        <w:pStyle w:val="Odstavecseseznamem"/>
        <w:numPr>
          <w:ilvl w:val="0"/>
          <w:numId w:val="12"/>
        </w:numPr>
        <w:spacing w:after="0"/>
        <w:rPr>
          <w:rFonts w:ascii="Averta Regular" w:hAnsi="Averta Regular"/>
          <w:color w:val="1E1E1C"/>
          <w:sz w:val="20"/>
          <w:szCs w:val="20"/>
        </w:rPr>
      </w:pPr>
      <w:r w:rsidRPr="00BD2C3B">
        <w:rPr>
          <w:rFonts w:ascii="Averta Regular" w:hAnsi="Averta Regular"/>
          <w:color w:val="1E1E1C"/>
          <w:sz w:val="20"/>
          <w:szCs w:val="20"/>
        </w:rPr>
        <w:t>DIČ: CZ01572377</w:t>
      </w:r>
    </w:p>
    <w:p w14:paraId="44F8DD12" w14:textId="77777777" w:rsidR="00BD2C3B" w:rsidRPr="00BD2C3B" w:rsidRDefault="00BD2C3B" w:rsidP="00BD2C3B">
      <w:pPr>
        <w:pStyle w:val="Odstavecseseznamem"/>
        <w:numPr>
          <w:ilvl w:val="0"/>
          <w:numId w:val="12"/>
        </w:numPr>
        <w:spacing w:after="0"/>
        <w:rPr>
          <w:rFonts w:ascii="Averta Regular" w:hAnsi="Averta Regular"/>
          <w:color w:val="1E1E1C"/>
          <w:sz w:val="20"/>
          <w:szCs w:val="20"/>
        </w:rPr>
      </w:pPr>
      <w:r w:rsidRPr="00BD2C3B">
        <w:rPr>
          <w:rFonts w:ascii="Averta Regular" w:hAnsi="Averta Regular"/>
          <w:color w:val="1E1E1C"/>
          <w:sz w:val="20"/>
          <w:szCs w:val="20"/>
        </w:rPr>
        <w:t>Daňová evidence: Ano</w:t>
      </w:r>
    </w:p>
    <w:p w14:paraId="1A45C20D" w14:textId="77777777" w:rsidR="00BD2C3B" w:rsidRPr="00BD2C3B" w:rsidRDefault="00BD2C3B" w:rsidP="00BD2C3B">
      <w:pPr>
        <w:pStyle w:val="Odstavecseseznamem"/>
        <w:numPr>
          <w:ilvl w:val="0"/>
          <w:numId w:val="12"/>
        </w:numPr>
        <w:spacing w:after="0"/>
        <w:rPr>
          <w:rFonts w:ascii="Averta Regular" w:hAnsi="Averta Regular"/>
          <w:color w:val="1E1E1C"/>
          <w:sz w:val="20"/>
          <w:szCs w:val="20"/>
        </w:rPr>
      </w:pPr>
      <w:r w:rsidRPr="00BD2C3B">
        <w:rPr>
          <w:rFonts w:ascii="Averta Regular" w:hAnsi="Averta Regular"/>
          <w:color w:val="1E1E1C"/>
          <w:sz w:val="20"/>
          <w:szCs w:val="20"/>
        </w:rPr>
        <w:t>Plátce DPH: Ano, čtvrtletní zdaňovací období</w:t>
      </w:r>
    </w:p>
    <w:p w14:paraId="01321D48" w14:textId="77777777" w:rsidR="00BD2C3B" w:rsidRPr="00BD2C3B" w:rsidRDefault="00BD2C3B" w:rsidP="00BD2C3B">
      <w:pPr>
        <w:pStyle w:val="Odstavecseseznamem"/>
        <w:numPr>
          <w:ilvl w:val="0"/>
          <w:numId w:val="12"/>
        </w:numPr>
        <w:spacing w:after="0"/>
        <w:rPr>
          <w:rFonts w:ascii="Averta Regular" w:hAnsi="Averta Regular"/>
          <w:color w:val="1E1E1C"/>
          <w:sz w:val="20"/>
          <w:szCs w:val="20"/>
        </w:rPr>
      </w:pPr>
      <w:r w:rsidRPr="00BD2C3B">
        <w:rPr>
          <w:rFonts w:ascii="Averta Regular" w:hAnsi="Averta Regular"/>
          <w:color w:val="1E1E1C"/>
          <w:sz w:val="20"/>
          <w:szCs w:val="20"/>
        </w:rPr>
        <w:t>Zdaňovací období: kalendářní rok 2026</w:t>
      </w:r>
    </w:p>
    <w:p w14:paraId="23644042" w14:textId="344192D8" w:rsidR="00225F1D" w:rsidRPr="008C1119" w:rsidRDefault="00BD2C3B" w:rsidP="00424BAC">
      <w:pPr>
        <w:spacing w:before="120" w:after="80"/>
        <w:jc w:val="both"/>
        <w:rPr>
          <w:rFonts w:ascii="Averta Regular" w:hAnsi="Averta Regular"/>
          <w:b/>
          <w:bCs/>
          <w:color w:val="99426D"/>
          <w:sz w:val="22"/>
          <w:szCs w:val="22"/>
        </w:rPr>
      </w:pPr>
      <w:r>
        <w:rPr>
          <w:rFonts w:ascii="Averta Regular" w:hAnsi="Averta Regular"/>
          <w:b/>
          <w:bCs/>
          <w:color w:val="99426D"/>
          <w:sz w:val="22"/>
          <w:szCs w:val="22"/>
        </w:rPr>
        <w:t>Doplňující informace:</w:t>
      </w:r>
    </w:p>
    <w:p w14:paraId="04263F50" w14:textId="77777777" w:rsidR="00DE0AB6" w:rsidRPr="00551085" w:rsidRDefault="00DE0AB6" w:rsidP="00DE0AB6">
      <w:pPr>
        <w:pStyle w:val="Odstavecseseznamem"/>
        <w:numPr>
          <w:ilvl w:val="0"/>
          <w:numId w:val="12"/>
        </w:num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551085">
        <w:rPr>
          <w:rFonts w:ascii="Averta Regular" w:hAnsi="Averta Regular"/>
          <w:color w:val="1E1E1C"/>
          <w:sz w:val="20"/>
          <w:szCs w:val="20"/>
        </w:rPr>
        <w:t>Podnikatel v</w:t>
      </w:r>
      <w:r w:rsidRPr="00551085">
        <w:rPr>
          <w:rFonts w:ascii="Cambria" w:hAnsi="Cambria" w:cs="Cambria"/>
          <w:color w:val="1E1E1C"/>
          <w:sz w:val="20"/>
          <w:szCs w:val="20"/>
        </w:rPr>
        <w:t> </w:t>
      </w:r>
      <w:r w:rsidRPr="00551085">
        <w:rPr>
          <w:rFonts w:ascii="Averta Regular" w:hAnsi="Averta Regular"/>
          <w:color w:val="1E1E1C"/>
          <w:sz w:val="20"/>
          <w:szCs w:val="20"/>
        </w:rPr>
        <w:t>červnu 2026 ukončil studium na střední odborné škole, následně se rozhodl vycestovat a získat zkušenosti v</w:t>
      </w:r>
      <w:r w:rsidRPr="00551085">
        <w:rPr>
          <w:rFonts w:ascii="Cambria" w:hAnsi="Cambria" w:cs="Cambria"/>
          <w:color w:val="1E1E1C"/>
          <w:sz w:val="20"/>
          <w:szCs w:val="20"/>
        </w:rPr>
        <w:t> </w:t>
      </w:r>
      <w:r w:rsidRPr="00551085">
        <w:rPr>
          <w:rFonts w:ascii="Averta Regular" w:hAnsi="Averta Regular"/>
          <w:color w:val="1E1E1C"/>
          <w:sz w:val="20"/>
          <w:szCs w:val="20"/>
        </w:rPr>
        <w:t>zahrani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čí</w:t>
      </w:r>
      <w:r w:rsidRPr="00551085">
        <w:rPr>
          <w:rFonts w:ascii="Averta Regular" w:hAnsi="Averta Regular"/>
          <w:color w:val="1E1E1C"/>
          <w:sz w:val="20"/>
          <w:szCs w:val="20"/>
        </w:rPr>
        <w:t xml:space="preserve">, tzn. do konce září byl na programu Work and Travel v USA. Po návratu, tj. od 1. října 2026 začíná podnikat v oboru kovovýroby a zámečnických služeb. </w:t>
      </w:r>
    </w:p>
    <w:p w14:paraId="4A57806E" w14:textId="77777777" w:rsidR="00DE0AB6" w:rsidRPr="00551085" w:rsidRDefault="00DE0AB6" w:rsidP="00DE0AB6">
      <w:pPr>
        <w:pStyle w:val="Odstavecseseznamem"/>
        <w:numPr>
          <w:ilvl w:val="0"/>
          <w:numId w:val="12"/>
        </w:num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551085">
        <w:rPr>
          <w:rFonts w:ascii="Averta Regular" w:hAnsi="Averta Regular"/>
          <w:color w:val="1E1E1C"/>
          <w:sz w:val="20"/>
          <w:szCs w:val="20"/>
        </w:rPr>
        <w:t>Podnikatel si během celého zdaňovacího období 2026 platí soukromé životní pojištění v</w:t>
      </w:r>
      <w:r w:rsidRPr="00551085">
        <w:rPr>
          <w:rFonts w:ascii="Cambria" w:hAnsi="Cambria" w:cs="Cambria"/>
          <w:color w:val="1E1E1C"/>
          <w:sz w:val="20"/>
          <w:szCs w:val="20"/>
        </w:rPr>
        <w:t> </w:t>
      </w:r>
      <w:r w:rsidRPr="00551085">
        <w:rPr>
          <w:rFonts w:ascii="Averta Regular" w:hAnsi="Averta Regular"/>
          <w:color w:val="1E1E1C"/>
          <w:sz w:val="20"/>
          <w:szCs w:val="20"/>
        </w:rPr>
        <w:t>m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ě</w:t>
      </w:r>
      <w:r w:rsidRPr="00551085">
        <w:rPr>
          <w:rFonts w:ascii="Averta Regular" w:hAnsi="Averta Regular"/>
          <w:color w:val="1E1E1C"/>
          <w:sz w:val="20"/>
          <w:szCs w:val="20"/>
        </w:rPr>
        <w:t>s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íč</w:t>
      </w:r>
      <w:r w:rsidRPr="00551085">
        <w:rPr>
          <w:rFonts w:ascii="Averta Regular" w:hAnsi="Averta Regular"/>
          <w:color w:val="1E1E1C"/>
          <w:sz w:val="20"/>
          <w:szCs w:val="20"/>
        </w:rPr>
        <w:t>n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551085">
        <w:rPr>
          <w:rFonts w:ascii="Averta Regular" w:hAnsi="Averta Regular"/>
          <w:color w:val="1E1E1C"/>
          <w:sz w:val="20"/>
          <w:szCs w:val="20"/>
        </w:rPr>
        <w:t xml:space="preserve"> v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ýš</w:t>
      </w:r>
      <w:r w:rsidRPr="00551085">
        <w:rPr>
          <w:rFonts w:ascii="Averta Regular" w:hAnsi="Averta Regular"/>
          <w:color w:val="1E1E1C"/>
          <w:sz w:val="20"/>
          <w:szCs w:val="20"/>
        </w:rPr>
        <w:t>i 1</w:t>
      </w:r>
      <w:r w:rsidRPr="00551085">
        <w:rPr>
          <w:rFonts w:ascii="Cambria" w:hAnsi="Cambria" w:cs="Cambria"/>
          <w:color w:val="1E1E1C"/>
          <w:sz w:val="20"/>
          <w:szCs w:val="20"/>
        </w:rPr>
        <w:t> </w:t>
      </w:r>
      <w:r w:rsidRPr="00551085">
        <w:rPr>
          <w:rFonts w:ascii="Averta Regular" w:hAnsi="Averta Regular"/>
          <w:color w:val="1E1E1C"/>
          <w:sz w:val="20"/>
          <w:szCs w:val="20"/>
        </w:rPr>
        <w:t>000 K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551085">
        <w:rPr>
          <w:rFonts w:ascii="Averta Regular" w:hAnsi="Averta Regular"/>
          <w:color w:val="1E1E1C"/>
          <w:sz w:val="20"/>
          <w:szCs w:val="20"/>
        </w:rPr>
        <w:t>, a z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551085">
        <w:rPr>
          <w:rFonts w:ascii="Averta Regular" w:hAnsi="Averta Regular"/>
          <w:color w:val="1E1E1C"/>
          <w:sz w:val="20"/>
          <w:szCs w:val="20"/>
        </w:rPr>
        <w:t>rove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ň</w:t>
      </w:r>
      <w:r w:rsidRPr="00551085">
        <w:rPr>
          <w:rFonts w:ascii="Averta Regular" w:hAnsi="Averta Regular"/>
          <w:color w:val="1E1E1C"/>
          <w:sz w:val="20"/>
          <w:szCs w:val="20"/>
        </w:rPr>
        <w:t xml:space="preserve"> vkl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551085">
        <w:rPr>
          <w:rFonts w:ascii="Averta Regular" w:hAnsi="Averta Regular"/>
          <w:color w:val="1E1E1C"/>
          <w:sz w:val="20"/>
          <w:szCs w:val="20"/>
        </w:rPr>
        <w:t>d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551085">
        <w:rPr>
          <w:rFonts w:ascii="Averta Regular" w:hAnsi="Averta Regular"/>
          <w:color w:val="1E1E1C"/>
          <w:sz w:val="20"/>
          <w:szCs w:val="20"/>
        </w:rPr>
        <w:t xml:space="preserve"> pen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551085">
        <w:rPr>
          <w:rFonts w:ascii="Averta Regular" w:hAnsi="Averta Regular"/>
          <w:color w:val="1E1E1C"/>
          <w:sz w:val="20"/>
          <w:szCs w:val="20"/>
        </w:rPr>
        <w:t>ze na sv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ů</w:t>
      </w:r>
      <w:r w:rsidRPr="00551085">
        <w:rPr>
          <w:rFonts w:ascii="Averta Regular" w:hAnsi="Averta Regular"/>
          <w:color w:val="1E1E1C"/>
          <w:sz w:val="20"/>
          <w:szCs w:val="20"/>
        </w:rPr>
        <w:t>j D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ů</w:t>
      </w:r>
      <w:r w:rsidRPr="00551085">
        <w:rPr>
          <w:rFonts w:ascii="Averta Regular" w:hAnsi="Averta Regular"/>
          <w:color w:val="1E1E1C"/>
          <w:sz w:val="20"/>
          <w:szCs w:val="20"/>
        </w:rPr>
        <w:t>chodov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ý</w:t>
      </w:r>
      <w:r w:rsidRPr="00551085">
        <w:rPr>
          <w:rFonts w:ascii="Averta Regular" w:hAnsi="Averta Regular"/>
          <w:color w:val="1E1E1C"/>
          <w:sz w:val="20"/>
          <w:szCs w:val="20"/>
        </w:rPr>
        <w:t xml:space="preserve"> 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úč</w:t>
      </w:r>
      <w:r w:rsidRPr="00551085">
        <w:rPr>
          <w:rFonts w:ascii="Averta Regular" w:hAnsi="Averta Regular"/>
          <w:color w:val="1E1E1C"/>
          <w:sz w:val="20"/>
          <w:szCs w:val="20"/>
        </w:rPr>
        <w:t xml:space="preserve">et DIP 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–</w:t>
      </w:r>
      <w:r w:rsidRPr="00551085">
        <w:rPr>
          <w:rFonts w:ascii="Averta Regular" w:hAnsi="Averta Regular"/>
          <w:color w:val="1E1E1C"/>
          <w:sz w:val="20"/>
          <w:szCs w:val="20"/>
        </w:rPr>
        <w:t xml:space="preserve"> m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ě</w:t>
      </w:r>
      <w:r w:rsidRPr="00551085">
        <w:rPr>
          <w:rFonts w:ascii="Averta Regular" w:hAnsi="Averta Regular"/>
          <w:color w:val="1E1E1C"/>
          <w:sz w:val="20"/>
          <w:szCs w:val="20"/>
        </w:rPr>
        <w:t>s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íč</w:t>
      </w:r>
      <w:r w:rsidRPr="00551085">
        <w:rPr>
          <w:rFonts w:ascii="Averta Regular" w:hAnsi="Averta Regular"/>
          <w:color w:val="1E1E1C"/>
          <w:sz w:val="20"/>
          <w:szCs w:val="20"/>
        </w:rPr>
        <w:t>n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551085">
        <w:rPr>
          <w:rFonts w:ascii="Averta Regular" w:hAnsi="Averta Regular"/>
          <w:color w:val="1E1E1C"/>
          <w:sz w:val="20"/>
          <w:szCs w:val="20"/>
        </w:rPr>
        <w:t xml:space="preserve"> vklad 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551085">
        <w:rPr>
          <w:rFonts w:ascii="Averta Regular" w:hAnsi="Averta Regular"/>
          <w:color w:val="1E1E1C"/>
          <w:sz w:val="20"/>
          <w:szCs w:val="20"/>
        </w:rPr>
        <w:t>in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551085">
        <w:rPr>
          <w:rFonts w:ascii="Averta Regular" w:hAnsi="Averta Regular"/>
          <w:color w:val="1E1E1C"/>
          <w:sz w:val="20"/>
          <w:szCs w:val="20"/>
        </w:rPr>
        <w:t xml:space="preserve"> 1</w:t>
      </w:r>
      <w:r w:rsidRPr="00551085">
        <w:rPr>
          <w:rFonts w:ascii="Cambria" w:hAnsi="Cambria" w:cs="Cambria"/>
          <w:color w:val="1E1E1C"/>
          <w:sz w:val="20"/>
          <w:szCs w:val="20"/>
        </w:rPr>
        <w:t> </w:t>
      </w:r>
      <w:r w:rsidRPr="00551085">
        <w:rPr>
          <w:rFonts w:ascii="Averta Regular" w:hAnsi="Averta Regular"/>
          <w:color w:val="1E1E1C"/>
          <w:sz w:val="20"/>
          <w:szCs w:val="20"/>
        </w:rPr>
        <w:t>000 K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551085">
        <w:rPr>
          <w:rFonts w:ascii="Averta Regular" w:hAnsi="Averta Regular"/>
          <w:color w:val="1E1E1C"/>
          <w:sz w:val="20"/>
          <w:szCs w:val="20"/>
        </w:rPr>
        <w:t xml:space="preserve">. </w:t>
      </w:r>
    </w:p>
    <w:p w14:paraId="19E6E7C9" w14:textId="77777777" w:rsidR="00DE0AB6" w:rsidRPr="00551085" w:rsidRDefault="00DE0AB6" w:rsidP="00DE0AB6">
      <w:pPr>
        <w:pStyle w:val="Odstavecseseznamem"/>
        <w:numPr>
          <w:ilvl w:val="0"/>
          <w:numId w:val="12"/>
        </w:num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551085">
        <w:rPr>
          <w:rFonts w:ascii="Averta Regular" w:hAnsi="Averta Regular"/>
          <w:color w:val="1E1E1C"/>
          <w:sz w:val="20"/>
          <w:szCs w:val="20"/>
        </w:rPr>
        <w:t>V</w:t>
      </w:r>
      <w:r w:rsidRPr="00551085">
        <w:rPr>
          <w:rFonts w:ascii="Cambria" w:hAnsi="Cambria" w:cs="Cambria"/>
          <w:color w:val="1E1E1C"/>
          <w:sz w:val="20"/>
          <w:szCs w:val="20"/>
        </w:rPr>
        <w:t> </w:t>
      </w:r>
      <w:r w:rsidRPr="00551085">
        <w:rPr>
          <w:rFonts w:ascii="Averta Regular" w:hAnsi="Averta Regular"/>
          <w:color w:val="1E1E1C"/>
          <w:sz w:val="20"/>
          <w:szCs w:val="20"/>
        </w:rPr>
        <w:t>prosinci 2026 se rozhodl darovat 5</w:t>
      </w:r>
      <w:r w:rsidRPr="00551085">
        <w:rPr>
          <w:rFonts w:ascii="Cambria" w:hAnsi="Cambria" w:cs="Cambria"/>
          <w:color w:val="1E1E1C"/>
          <w:sz w:val="20"/>
          <w:szCs w:val="20"/>
        </w:rPr>
        <w:t> </w:t>
      </w:r>
      <w:r w:rsidRPr="00551085">
        <w:rPr>
          <w:rFonts w:ascii="Averta Regular" w:hAnsi="Averta Regular"/>
          <w:color w:val="1E1E1C"/>
          <w:sz w:val="20"/>
          <w:szCs w:val="20"/>
        </w:rPr>
        <w:t>000 K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551085">
        <w:rPr>
          <w:rFonts w:ascii="Averta Regular" w:hAnsi="Averta Regular"/>
          <w:color w:val="1E1E1C"/>
          <w:sz w:val="20"/>
          <w:szCs w:val="20"/>
        </w:rPr>
        <w:t xml:space="preserve"> spolku Za</w:t>
      </w:r>
      <w:r w:rsidRPr="00551085">
        <w:rPr>
          <w:rFonts w:ascii="___WRD_EMBED_SUB_47" w:hAnsi="___WRD_EMBED_SUB_47" w:cs="___WRD_EMBED_SUB_47"/>
          <w:color w:val="1E1E1C"/>
          <w:sz w:val="20"/>
          <w:szCs w:val="20"/>
        </w:rPr>
        <w:t>úč</w:t>
      </w:r>
      <w:r w:rsidRPr="00551085">
        <w:rPr>
          <w:rFonts w:ascii="Averta Regular" w:hAnsi="Averta Regular"/>
          <w:color w:val="1E1E1C"/>
          <w:sz w:val="20"/>
          <w:szCs w:val="20"/>
        </w:rPr>
        <w:t>tuj To! na podporu jeho aktivit.</w:t>
      </w:r>
    </w:p>
    <w:p w14:paraId="4A56CC1B" w14:textId="77777777" w:rsidR="00DE0AB6" w:rsidRPr="00551085" w:rsidRDefault="00DE0AB6" w:rsidP="00DE0AB6">
      <w:pPr>
        <w:pStyle w:val="Odstavecseseznamem"/>
        <w:numPr>
          <w:ilvl w:val="0"/>
          <w:numId w:val="12"/>
        </w:num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551085">
        <w:rPr>
          <w:rFonts w:ascii="Averta Regular" w:hAnsi="Averta Regular"/>
          <w:color w:val="1E1E1C"/>
          <w:sz w:val="20"/>
          <w:szCs w:val="20"/>
        </w:rPr>
        <w:t xml:space="preserve">Pokud není uvedeno jinak pracujeme se základní sazbou DPH – 21 %. </w:t>
      </w:r>
    </w:p>
    <w:p w14:paraId="7EE10996" w14:textId="77777777" w:rsidR="00DE0AB6" w:rsidRPr="00551085" w:rsidRDefault="00DE0AB6" w:rsidP="00DE0AB6">
      <w:pPr>
        <w:pStyle w:val="Odstavecseseznamem"/>
        <w:numPr>
          <w:ilvl w:val="0"/>
          <w:numId w:val="12"/>
        </w:num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551085">
        <w:rPr>
          <w:rFonts w:ascii="Averta Regular" w:hAnsi="Averta Regular"/>
          <w:color w:val="1E1E1C"/>
          <w:sz w:val="20"/>
          <w:szCs w:val="20"/>
        </w:rPr>
        <w:t>Bankovní poplatky a úroky, dle smlouvy, jsou řešeny jednou za kalendářní čtvrtletí.</w:t>
      </w:r>
    </w:p>
    <w:p w14:paraId="1A39C145" w14:textId="77777777" w:rsidR="00DE0AB6" w:rsidRPr="00551085" w:rsidRDefault="00DE0AB6" w:rsidP="00DE0AB6">
      <w:pPr>
        <w:pStyle w:val="Odstavecseseznamem"/>
        <w:numPr>
          <w:ilvl w:val="0"/>
          <w:numId w:val="13"/>
        </w:num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551085">
        <w:rPr>
          <w:rFonts w:ascii="Averta Regular" w:hAnsi="Averta Regular"/>
          <w:color w:val="1E1E1C"/>
          <w:sz w:val="20"/>
          <w:szCs w:val="20"/>
        </w:rPr>
        <w:t>Podnikatel si pronajal zámečnickou dílnu. Nájemné včetně energií bude hradit kvartálně, a to vždy ke konci příslušného kvartálu. Pronajímatel je občan fyzická osoba.</w:t>
      </w:r>
    </w:p>
    <w:p w14:paraId="186E3214" w14:textId="1A493A2D" w:rsidR="00633522" w:rsidRPr="008C1119" w:rsidRDefault="00551085" w:rsidP="00633522">
      <w:pPr>
        <w:jc w:val="both"/>
        <w:rPr>
          <w:rFonts w:ascii="Averta Regular" w:hAnsi="Averta Regular"/>
          <w:b/>
          <w:bCs/>
          <w:color w:val="99426D"/>
          <w:sz w:val="22"/>
          <w:szCs w:val="22"/>
        </w:rPr>
      </w:pPr>
      <w:r>
        <w:rPr>
          <w:rFonts w:ascii="Averta Regular" w:hAnsi="Averta Regular"/>
          <w:b/>
          <w:bCs/>
          <w:color w:val="99426D"/>
          <w:sz w:val="22"/>
          <w:szCs w:val="22"/>
        </w:rPr>
        <w:t>Úkol:</w:t>
      </w:r>
    </w:p>
    <w:p w14:paraId="5FE5D8D4" w14:textId="77777777" w:rsidR="00C849FB" w:rsidRPr="00C849FB" w:rsidRDefault="00C849FB" w:rsidP="00C849FB">
      <w:p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C849FB">
        <w:rPr>
          <w:rFonts w:ascii="Averta Regular" w:hAnsi="Averta Regular"/>
          <w:color w:val="1E1E1C"/>
          <w:sz w:val="20"/>
          <w:szCs w:val="20"/>
        </w:rPr>
        <w:t>Zpracujte jednotlivé případy, které souvisí se zahájením podnikání, transakce v</w:t>
      </w:r>
      <w:r w:rsidRPr="00C849FB">
        <w:rPr>
          <w:rFonts w:ascii="Cambria" w:hAnsi="Cambria" w:cs="Cambria"/>
          <w:color w:val="1E1E1C"/>
          <w:sz w:val="20"/>
          <w:szCs w:val="20"/>
        </w:rPr>
        <w:t> </w:t>
      </w:r>
      <w:r w:rsidRPr="00C849FB">
        <w:rPr>
          <w:rFonts w:ascii="Averta Regular" w:hAnsi="Averta Regular"/>
          <w:color w:val="1E1E1C"/>
          <w:sz w:val="20"/>
          <w:szCs w:val="20"/>
        </w:rPr>
        <w:t>pr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ů</w:t>
      </w:r>
      <w:r w:rsidRPr="00C849FB">
        <w:rPr>
          <w:rFonts w:ascii="Averta Regular" w:hAnsi="Averta Regular"/>
          <w:color w:val="1E1E1C"/>
          <w:sz w:val="20"/>
          <w:szCs w:val="20"/>
        </w:rPr>
        <w:t>b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ě</w:t>
      </w:r>
      <w:r w:rsidRPr="00C849FB">
        <w:rPr>
          <w:rFonts w:ascii="Averta Regular" w:hAnsi="Averta Regular"/>
          <w:color w:val="1E1E1C"/>
          <w:sz w:val="20"/>
          <w:szCs w:val="20"/>
        </w:rPr>
        <w:t>hu 4Q zdaňovacího období 2026 a zpracujte podklady pro výpočet daně z</w:t>
      </w:r>
      <w:r w:rsidRPr="00C849FB">
        <w:rPr>
          <w:rFonts w:ascii="Cambria" w:hAnsi="Cambria" w:cs="Cambria"/>
          <w:color w:val="1E1E1C"/>
          <w:sz w:val="20"/>
          <w:szCs w:val="20"/>
        </w:rPr>
        <w:t> </w:t>
      </w:r>
      <w:r w:rsidRPr="00C849FB">
        <w:rPr>
          <w:rFonts w:ascii="Averta Regular" w:hAnsi="Averta Regular"/>
          <w:color w:val="1E1E1C"/>
          <w:sz w:val="20"/>
          <w:szCs w:val="20"/>
        </w:rPr>
        <w:t>p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ří</w:t>
      </w:r>
      <w:r w:rsidRPr="00C849FB">
        <w:rPr>
          <w:rFonts w:ascii="Averta Regular" w:hAnsi="Averta Regular"/>
          <w:color w:val="1E1E1C"/>
          <w:sz w:val="20"/>
          <w:szCs w:val="20"/>
        </w:rPr>
        <w:t>jm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ů</w:t>
      </w:r>
      <w:r w:rsidRPr="00C849FB">
        <w:rPr>
          <w:rFonts w:ascii="Averta Regular" w:hAnsi="Averta Regular"/>
          <w:color w:val="1E1E1C"/>
          <w:sz w:val="20"/>
          <w:szCs w:val="20"/>
        </w:rPr>
        <w:t xml:space="preserve"> fyzick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ý</w:t>
      </w:r>
      <w:r w:rsidRPr="00C849FB">
        <w:rPr>
          <w:rFonts w:ascii="Averta Regular" w:hAnsi="Averta Regular"/>
          <w:color w:val="1E1E1C"/>
          <w:sz w:val="20"/>
          <w:szCs w:val="20"/>
        </w:rPr>
        <w:t>ch osob, v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C849FB">
        <w:rPr>
          <w:rFonts w:ascii="Averta Regular" w:hAnsi="Averta Regular"/>
          <w:color w:val="1E1E1C"/>
          <w:sz w:val="20"/>
          <w:szCs w:val="20"/>
        </w:rPr>
        <w:t>etn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ě</w:t>
      </w:r>
      <w:r w:rsidRPr="00C849FB">
        <w:rPr>
          <w:rFonts w:ascii="Averta Regular" w:hAnsi="Averta Regular"/>
          <w:color w:val="1E1E1C"/>
          <w:sz w:val="20"/>
          <w:szCs w:val="20"/>
        </w:rPr>
        <w:t xml:space="preserve"> p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ří</w:t>
      </w:r>
      <w:r w:rsidRPr="00C849FB">
        <w:rPr>
          <w:rFonts w:ascii="Averta Regular" w:hAnsi="Averta Regular"/>
          <w:color w:val="1E1E1C"/>
          <w:sz w:val="20"/>
          <w:szCs w:val="20"/>
        </w:rPr>
        <w:t>pravy da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ň</w:t>
      </w:r>
      <w:r w:rsidRPr="00C849FB">
        <w:rPr>
          <w:rFonts w:ascii="Averta Regular" w:hAnsi="Averta Regular"/>
          <w:color w:val="1E1E1C"/>
          <w:sz w:val="20"/>
          <w:szCs w:val="20"/>
        </w:rPr>
        <w:t>ov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é</w:t>
      </w:r>
      <w:r w:rsidRPr="00C849FB">
        <w:rPr>
          <w:rFonts w:ascii="Averta Regular" w:hAnsi="Averta Regular"/>
          <w:color w:val="1E1E1C"/>
          <w:sz w:val="20"/>
          <w:szCs w:val="20"/>
        </w:rPr>
        <w:t>ho p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ř</w:t>
      </w:r>
      <w:r w:rsidRPr="00C849FB">
        <w:rPr>
          <w:rFonts w:ascii="Averta Regular" w:hAnsi="Averta Regular"/>
          <w:color w:val="1E1E1C"/>
          <w:sz w:val="20"/>
          <w:szCs w:val="20"/>
        </w:rPr>
        <w:t>izn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C849FB">
        <w:rPr>
          <w:rFonts w:ascii="Averta Regular" w:hAnsi="Averta Regular"/>
          <w:color w:val="1E1E1C"/>
          <w:sz w:val="20"/>
          <w:szCs w:val="20"/>
        </w:rPr>
        <w:t>n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C849FB">
        <w:rPr>
          <w:rFonts w:ascii="Averta Regular" w:hAnsi="Averta Regular"/>
          <w:color w:val="1E1E1C"/>
          <w:sz w:val="20"/>
          <w:szCs w:val="20"/>
        </w:rPr>
        <w:t xml:space="preserve"> s</w:t>
      </w:r>
      <w:r w:rsidRPr="00C849FB">
        <w:rPr>
          <w:rFonts w:ascii="Cambria" w:hAnsi="Cambria" w:cs="Cambria"/>
          <w:color w:val="1E1E1C"/>
          <w:sz w:val="20"/>
          <w:szCs w:val="20"/>
        </w:rPr>
        <w:t> </w:t>
      </w:r>
      <w:r w:rsidRPr="00C849FB">
        <w:rPr>
          <w:rFonts w:ascii="Averta Regular" w:hAnsi="Averta Regular"/>
          <w:color w:val="1E1E1C"/>
          <w:sz w:val="20"/>
          <w:szCs w:val="20"/>
        </w:rPr>
        <w:t>vyu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ž</w:t>
      </w:r>
      <w:r w:rsidRPr="00C849FB">
        <w:rPr>
          <w:rFonts w:ascii="Averta Regular" w:hAnsi="Averta Regular"/>
          <w:color w:val="1E1E1C"/>
          <w:sz w:val="20"/>
          <w:szCs w:val="20"/>
        </w:rPr>
        <w:t>it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C849FB">
        <w:rPr>
          <w:rFonts w:ascii="Averta Regular" w:hAnsi="Averta Regular"/>
          <w:color w:val="1E1E1C"/>
          <w:sz w:val="20"/>
          <w:szCs w:val="20"/>
        </w:rPr>
        <w:t>m port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C849FB">
        <w:rPr>
          <w:rFonts w:ascii="Averta Regular" w:hAnsi="Averta Regular"/>
          <w:color w:val="1E1E1C"/>
          <w:sz w:val="20"/>
          <w:szCs w:val="20"/>
        </w:rPr>
        <w:t>lu Moje dan</w:t>
      </w:r>
      <w:r w:rsidRPr="00C849FB">
        <w:rPr>
          <w:rFonts w:ascii="___WRD_EMBED_SUB_47" w:hAnsi="___WRD_EMBED_SUB_47" w:cs="___WRD_EMBED_SUB_47"/>
          <w:color w:val="1E1E1C"/>
          <w:sz w:val="20"/>
          <w:szCs w:val="20"/>
        </w:rPr>
        <w:t>ě</w:t>
      </w:r>
      <w:r w:rsidRPr="00C849FB">
        <w:rPr>
          <w:rFonts w:ascii="Averta Regular" w:hAnsi="Averta Regular"/>
          <w:color w:val="1E1E1C"/>
          <w:sz w:val="20"/>
          <w:szCs w:val="20"/>
        </w:rPr>
        <w:t>. Vytvořte také daňové přiznání k</w:t>
      </w:r>
      <w:r w:rsidRPr="00C849FB">
        <w:rPr>
          <w:rFonts w:ascii="Cambria" w:hAnsi="Cambria" w:cs="Cambria"/>
          <w:color w:val="1E1E1C"/>
          <w:sz w:val="20"/>
          <w:szCs w:val="20"/>
        </w:rPr>
        <w:t> </w:t>
      </w:r>
      <w:r w:rsidRPr="00C849FB">
        <w:rPr>
          <w:rFonts w:ascii="Averta Regular" w:hAnsi="Averta Regular"/>
          <w:color w:val="1E1E1C"/>
          <w:sz w:val="20"/>
          <w:szCs w:val="20"/>
        </w:rPr>
        <w:t>DPH za 4Q 2026.</w:t>
      </w:r>
    </w:p>
    <w:p w14:paraId="2CA7C209" w14:textId="77777777" w:rsidR="003371CB" w:rsidRPr="008C1119" w:rsidRDefault="003371CB" w:rsidP="006C3ECE">
      <w:pPr>
        <w:pStyle w:val="Default"/>
        <w:rPr>
          <w:rFonts w:ascii="Averta Regular" w:hAnsi="Averta Regular" w:cstheme="minorBidi"/>
          <w:color w:val="1E1E1C"/>
          <w:kern w:val="2"/>
          <w:sz w:val="10"/>
          <w:szCs w:val="10"/>
          <w:u w:val="single"/>
          <w14:ligatures w14:val="standardContextual"/>
        </w:rPr>
      </w:pPr>
    </w:p>
    <w:p w14:paraId="75D6EEE4" w14:textId="65024F72" w:rsidR="00A97920" w:rsidRPr="008C1119" w:rsidRDefault="003624B9" w:rsidP="00A97920">
      <w:pPr>
        <w:pStyle w:val="Default"/>
        <w:spacing w:after="65"/>
        <w:jc w:val="both"/>
        <w:rPr>
          <w:rFonts w:ascii="Averta Regular" w:hAnsi="Averta Regular" w:cstheme="minorBidi"/>
          <w:b/>
          <w:bCs/>
          <w:color w:val="99426D"/>
          <w:kern w:val="2"/>
          <w:sz w:val="22"/>
          <w:szCs w:val="22"/>
          <w14:ligatures w14:val="standardContextual"/>
        </w:rPr>
      </w:pPr>
      <w:r>
        <w:rPr>
          <w:rFonts w:ascii="Averta Regular" w:hAnsi="Averta Regular" w:cstheme="minorBidi"/>
          <w:b/>
          <w:bCs/>
          <w:color w:val="99426D"/>
          <w:kern w:val="2"/>
          <w:sz w:val="22"/>
          <w:szCs w:val="22"/>
          <w14:ligatures w14:val="standardContextual"/>
        </w:rPr>
        <w:t>Operace na začátku podnikání:</w:t>
      </w:r>
    </w:p>
    <w:p w14:paraId="6585B420" w14:textId="2C5D394F" w:rsidR="009C3A92" w:rsidRPr="009C3A92" w:rsidRDefault="009C3A92" w:rsidP="009C3A92">
      <w:pPr>
        <w:pStyle w:val="Odstavecseseznamem"/>
        <w:numPr>
          <w:ilvl w:val="0"/>
          <w:numId w:val="10"/>
        </w:num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9C3A92">
        <w:rPr>
          <w:rFonts w:ascii="Averta Regular" w:hAnsi="Averta Regular"/>
          <w:color w:val="1E1E1C"/>
          <w:sz w:val="20"/>
          <w:szCs w:val="20"/>
        </w:rPr>
        <w:t>Vytvořte kategorie pro zachycování průběžných položek, provozní režie, SP + ZP a mzdy.</w:t>
      </w:r>
      <w:r w:rsidR="007948CB">
        <w:rPr>
          <w:rFonts w:ascii="Averta Regular" w:hAnsi="Averta Regular"/>
          <w:color w:val="1E1E1C"/>
          <w:sz w:val="20"/>
          <w:szCs w:val="20"/>
        </w:rPr>
        <w:t xml:space="preserve"> Následně vytvořte bankovní</w:t>
      </w:r>
      <w:r w:rsidR="00CC4ED5">
        <w:rPr>
          <w:rFonts w:ascii="Averta Regular" w:hAnsi="Averta Regular"/>
          <w:color w:val="1E1E1C"/>
          <w:sz w:val="20"/>
          <w:szCs w:val="20"/>
        </w:rPr>
        <w:t xml:space="preserve"> účet s</w:t>
      </w:r>
      <w:r w:rsidR="00CC4ED5">
        <w:rPr>
          <w:rFonts w:ascii="Cambria" w:hAnsi="Cambria" w:cs="Cambria"/>
          <w:color w:val="1E1E1C"/>
          <w:sz w:val="20"/>
          <w:szCs w:val="20"/>
        </w:rPr>
        <w:t> </w:t>
      </w:r>
      <w:r w:rsidR="00CC4ED5">
        <w:rPr>
          <w:rFonts w:ascii="Averta Regular" w:hAnsi="Averta Regular"/>
          <w:color w:val="1E1E1C"/>
          <w:sz w:val="20"/>
          <w:szCs w:val="20"/>
        </w:rPr>
        <w:t>číslem 2700/2700 a pokladnu.</w:t>
      </w:r>
    </w:p>
    <w:p w14:paraId="555C22A4" w14:textId="77777777" w:rsidR="009C3A92" w:rsidRPr="009C3A92" w:rsidRDefault="009C3A92" w:rsidP="009C3A92">
      <w:pPr>
        <w:pStyle w:val="Odstavecseseznamem"/>
        <w:numPr>
          <w:ilvl w:val="0"/>
          <w:numId w:val="10"/>
        </w:num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9C3A92">
        <w:rPr>
          <w:rFonts w:ascii="Averta Regular" w:hAnsi="Averta Regular"/>
          <w:color w:val="1E1E1C"/>
          <w:sz w:val="20"/>
          <w:szCs w:val="20"/>
        </w:rPr>
        <w:lastRenderedPageBreak/>
        <w:t>01.10.2026 – Osobní vklad podnikatele Jana Nováka do pokladny – 400 000 Kč (Příjmový pokladní doklad)</w:t>
      </w:r>
    </w:p>
    <w:p w14:paraId="4AA9C073" w14:textId="77777777" w:rsidR="009C3A92" w:rsidRPr="009C3A92" w:rsidRDefault="009C3A92" w:rsidP="009C3A92">
      <w:pPr>
        <w:pStyle w:val="Odstavecseseznamem"/>
        <w:numPr>
          <w:ilvl w:val="0"/>
          <w:numId w:val="10"/>
        </w:num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9C3A92">
        <w:rPr>
          <w:rFonts w:ascii="Averta Regular" w:hAnsi="Averta Regular"/>
          <w:color w:val="1E1E1C"/>
          <w:sz w:val="20"/>
          <w:szCs w:val="20"/>
        </w:rPr>
        <w:t>01.10.2026 – Převod peněžních prostředků z</w:t>
      </w:r>
      <w:r w:rsidRPr="009C3A92">
        <w:rPr>
          <w:rFonts w:ascii="Cambria" w:hAnsi="Cambria" w:cs="Cambria"/>
          <w:color w:val="1E1E1C"/>
          <w:sz w:val="20"/>
          <w:szCs w:val="20"/>
        </w:rPr>
        <w:t> </w:t>
      </w:r>
      <w:r w:rsidRPr="009C3A92">
        <w:rPr>
          <w:rFonts w:ascii="Averta Regular" w:hAnsi="Averta Regular"/>
          <w:color w:val="1E1E1C"/>
          <w:sz w:val="20"/>
          <w:szCs w:val="20"/>
        </w:rPr>
        <w:t>pokladny na běžný účet – 50 000 Kč (Výdajový pokladní doklad)</w:t>
      </w:r>
    </w:p>
    <w:p w14:paraId="0DAD728E" w14:textId="15DB8C9D" w:rsidR="00FD7C67" w:rsidRPr="009C3A92" w:rsidRDefault="009C3A92" w:rsidP="009C3A92">
      <w:pPr>
        <w:pStyle w:val="Odstavecseseznamem"/>
        <w:numPr>
          <w:ilvl w:val="0"/>
          <w:numId w:val="10"/>
        </w:num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9C3A92">
        <w:rPr>
          <w:rFonts w:ascii="Averta Regular" w:hAnsi="Averta Regular"/>
          <w:color w:val="1E1E1C"/>
          <w:sz w:val="20"/>
          <w:szCs w:val="20"/>
        </w:rPr>
        <w:t>01.10.2026 – Úhrada správního poplatku za vyřízení ohlášení živnosti – 1 000 Kč (Výdajový pokladní doklad)</w:t>
      </w:r>
    </w:p>
    <w:p w14:paraId="68CC9FD7" w14:textId="5D2EA729" w:rsidR="00052AFC" w:rsidRPr="008C1119" w:rsidRDefault="00A54FE7" w:rsidP="00AE219F">
      <w:pPr>
        <w:tabs>
          <w:tab w:val="left" w:pos="1560"/>
          <w:tab w:val="left" w:pos="6096"/>
          <w:tab w:val="left" w:pos="7938"/>
        </w:tabs>
        <w:spacing w:line="259" w:lineRule="auto"/>
        <w:jc w:val="both"/>
        <w:rPr>
          <w:rFonts w:ascii="Averta Regular" w:hAnsi="Averta Regular"/>
          <w:b/>
          <w:bCs/>
          <w:color w:val="99426D"/>
          <w:sz w:val="22"/>
          <w:szCs w:val="22"/>
        </w:rPr>
      </w:pPr>
      <w:r>
        <w:rPr>
          <w:rFonts w:ascii="Averta Regular" w:hAnsi="Averta Regular"/>
          <w:b/>
          <w:bCs/>
          <w:color w:val="99426D"/>
          <w:sz w:val="22"/>
          <w:szCs w:val="22"/>
        </w:rPr>
        <w:t>Operace během podnikání</w:t>
      </w:r>
      <w:r w:rsidR="00575AED">
        <w:rPr>
          <w:rFonts w:ascii="Averta Regular" w:hAnsi="Averta Regular"/>
          <w:b/>
          <w:bCs/>
          <w:color w:val="99426D"/>
          <w:sz w:val="22"/>
          <w:szCs w:val="22"/>
        </w:rPr>
        <w:t xml:space="preserve"> (říjen-prosinec):</w:t>
      </w:r>
    </w:p>
    <w:p w14:paraId="4C6C4E0A" w14:textId="69FA9C3E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02.10.2026 – Faktura přijatá – nákup základního materiálu (ocelové profily), základ daně 15 000 Kč.</w:t>
      </w:r>
    </w:p>
    <w:p w14:paraId="71FAC01A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 xml:space="preserve">05.10.2026 – Faktura vydaná – zakázka dodávka zábradlí – základ daně 12 000 Kč – občan František Veselý, zákazník okamžitě uhradil na pokladně. </w:t>
      </w:r>
    </w:p>
    <w:p w14:paraId="3BA8A9EB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08.10.2026 – Faktura přijatá – nákup spojovacího materiálu – základ daně 2 500 Kč, je hrazeno v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hotovosti. </w:t>
      </w:r>
    </w:p>
    <w:p w14:paraId="508B7B9B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9.10.2026 – Faktura přijatá – nákup nářadí – základ daně 8 000 Kč.</w:t>
      </w:r>
    </w:p>
    <w:p w14:paraId="1211BDFB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12.10.2026 – Faktura vydaná – oprava dveří – základ daně 6 500 Kč.</w:t>
      </w:r>
    </w:p>
    <w:p w14:paraId="4DB20366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19.10.2026 - vytvořte závazek na zálohy zdravotního pojištění 3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306 K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a soci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3276BD">
        <w:rPr>
          <w:rFonts w:ascii="Averta Regular" w:hAnsi="Averta Regular"/>
          <w:color w:val="1E1E1C"/>
          <w:sz w:val="20"/>
          <w:szCs w:val="20"/>
        </w:rPr>
        <w:t>ln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>ho pojištění 5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720 K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3276BD">
        <w:rPr>
          <w:rFonts w:ascii="Averta Regular" w:hAnsi="Averta Regular"/>
          <w:color w:val="1E1E1C"/>
          <w:sz w:val="20"/>
          <w:szCs w:val="20"/>
        </w:rPr>
        <w:t>.</w:t>
      </w:r>
    </w:p>
    <w:p w14:paraId="41394941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20.10.2026 – Faktura vydaná – výroba mříže do oken– základ daně 85 000 Kč.</w:t>
      </w:r>
    </w:p>
    <w:p w14:paraId="4DBC1D5A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26.10.2026 – Faktura přijatá – servis svářečky – základ daně 4 500 Kč.</w:t>
      </w:r>
    </w:p>
    <w:p w14:paraId="44BEDE43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29.10.2026 – Faktura vydaná – montáž schodiště – základ daně 18 000 Kč.</w:t>
      </w:r>
    </w:p>
    <w:p w14:paraId="69617EA3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30.10.2026 – Faktura přijatá – nákup brusných kotoučů – základ daně 1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800 Kč, faktura je hrazena v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hotovosti. </w:t>
      </w:r>
    </w:p>
    <w:p w14:paraId="5C442C4C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02.11.2026 – Faktura vydaná – výroba brány – základ daně 22 000 Kč.</w:t>
      </w:r>
    </w:p>
    <w:p w14:paraId="3E644DD4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05.11.2026 – Faktura přijatá – nákup barvy na železo – základ daně 3 000 Kč.</w:t>
      </w:r>
    </w:p>
    <w:p w14:paraId="290A9F46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6.11.2026 – Faktura – nákup v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hotovosti star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ší</w:t>
      </w:r>
      <w:r w:rsidRPr="003276BD">
        <w:rPr>
          <w:rFonts w:ascii="Averta Regular" w:hAnsi="Averta Regular"/>
          <w:color w:val="1E1E1C"/>
          <w:sz w:val="20"/>
          <w:szCs w:val="20"/>
        </w:rPr>
        <w:t>ho notebooku Lenovo na administrativu, základ daně 9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500 K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3276BD">
        <w:rPr>
          <w:rFonts w:ascii="Averta Regular" w:hAnsi="Averta Regular"/>
          <w:color w:val="1E1E1C"/>
          <w:sz w:val="20"/>
          <w:szCs w:val="20"/>
        </w:rPr>
        <w:t>, úhrada v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hotovosti.</w:t>
      </w:r>
    </w:p>
    <w:p w14:paraId="178D116E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10.11.2026 – Faktura přijatá – Pořízení osobního automobilu Škoda Fabia – základ daně 200 000 Kč. Automobil zařaďte do majetku a nastavte odpisový plán – zrychlené odpisy, 5 let. Faktura je uhrazena v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hotovosti. </w:t>
      </w:r>
    </w:p>
    <w:p w14:paraId="19E26A00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16.11.2026 – Faktura vydaná – výroba bezpečnostních klíčů bytového domu – základ daně 7 500 Kč.</w:t>
      </w:r>
    </w:p>
    <w:p w14:paraId="1E094EF4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18.11.2026 - Vytvořte závazek na zálohy zdravotního pojištění 3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306 K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a soci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3276BD">
        <w:rPr>
          <w:rFonts w:ascii="Averta Regular" w:hAnsi="Averta Regular"/>
          <w:color w:val="1E1E1C"/>
          <w:sz w:val="20"/>
          <w:szCs w:val="20"/>
        </w:rPr>
        <w:t>ln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>ho poji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š</w:t>
      </w:r>
      <w:r w:rsidRPr="003276BD">
        <w:rPr>
          <w:rFonts w:ascii="Averta Regular" w:hAnsi="Averta Regular"/>
          <w:color w:val="1E1E1C"/>
          <w:sz w:val="20"/>
          <w:szCs w:val="20"/>
        </w:rPr>
        <w:t>t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ě</w:t>
      </w:r>
      <w:r w:rsidRPr="003276BD">
        <w:rPr>
          <w:rFonts w:ascii="Averta Regular" w:hAnsi="Averta Regular"/>
          <w:color w:val="1E1E1C"/>
          <w:sz w:val="20"/>
          <w:szCs w:val="20"/>
        </w:rPr>
        <w:t>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5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720 K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3276BD">
        <w:rPr>
          <w:rFonts w:ascii="Averta Regular" w:hAnsi="Averta Regular"/>
          <w:color w:val="1E1E1C"/>
          <w:sz w:val="20"/>
          <w:szCs w:val="20"/>
        </w:rPr>
        <w:t>.</w:t>
      </w:r>
    </w:p>
    <w:p w14:paraId="6626AF05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20.11.2026 – Faktura přijatá – nákup občerstvení na business meeting s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obchodn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>m partnerem, cena v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3276BD">
        <w:rPr>
          <w:rFonts w:ascii="Averta Regular" w:hAnsi="Averta Regular"/>
          <w:color w:val="1E1E1C"/>
          <w:sz w:val="20"/>
          <w:szCs w:val="20"/>
        </w:rPr>
        <w:t>etn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ě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DPH 1 000 Kč. </w:t>
      </w:r>
    </w:p>
    <w:p w14:paraId="75153E7C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 xml:space="preserve">23.11.2026 – Faktura za nákup nafty – cena včetně DPH 2 800 Kč, úhrada v hotovosti. </w:t>
      </w:r>
    </w:p>
    <w:p w14:paraId="4B0B1BEC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 xml:space="preserve">23.11.2026 – Výdajový pokladní doklad – pokuta za parkování od Městské policie Brno, výše pokuty 500 Kč. </w:t>
      </w:r>
    </w:p>
    <w:p w14:paraId="043B16C3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25.11.2026 – Faktura vydaná – výroba kovového rámu – základ daně 14 000 Kč.</w:t>
      </w:r>
    </w:p>
    <w:p w14:paraId="69E4EB23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30.11.2026 – Dne 1. 11. 2026 byla uzavřena DPP s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brig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3276BD">
        <w:rPr>
          <w:rFonts w:ascii="Averta Regular" w:hAnsi="Averta Regular"/>
          <w:color w:val="1E1E1C"/>
          <w:sz w:val="20"/>
          <w:szCs w:val="20"/>
        </w:rPr>
        <w:t>dn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>kem Lubo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š</w:t>
      </w:r>
      <w:r w:rsidRPr="003276BD">
        <w:rPr>
          <w:rFonts w:ascii="Averta Regular" w:hAnsi="Averta Regular"/>
          <w:color w:val="1E1E1C"/>
          <w:sz w:val="20"/>
          <w:szCs w:val="20"/>
        </w:rPr>
        <w:t>em Mal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ý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m 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–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m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ě</w:t>
      </w:r>
      <w:r w:rsidRPr="003276BD">
        <w:rPr>
          <w:rFonts w:ascii="Averta Regular" w:hAnsi="Averta Regular"/>
          <w:color w:val="1E1E1C"/>
          <w:sz w:val="20"/>
          <w:szCs w:val="20"/>
        </w:rPr>
        <w:t>s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íč</w:t>
      </w:r>
      <w:r w:rsidRPr="003276BD">
        <w:rPr>
          <w:rFonts w:ascii="Averta Regular" w:hAnsi="Averta Regular"/>
          <w:color w:val="1E1E1C"/>
          <w:sz w:val="20"/>
          <w:szCs w:val="20"/>
        </w:rPr>
        <w:t>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odm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ě</w:t>
      </w:r>
      <w:r w:rsidRPr="003276BD">
        <w:rPr>
          <w:rFonts w:ascii="Averta Regular" w:hAnsi="Averta Regular"/>
          <w:color w:val="1E1E1C"/>
          <w:sz w:val="20"/>
          <w:szCs w:val="20"/>
        </w:rPr>
        <w:t>na 10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500 K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3276BD">
        <w:rPr>
          <w:rFonts w:ascii="Averta Regular" w:hAnsi="Averta Regular"/>
          <w:color w:val="1E1E1C"/>
          <w:sz w:val="20"/>
          <w:szCs w:val="20"/>
        </w:rPr>
        <w:t>, brig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3276BD">
        <w:rPr>
          <w:rFonts w:ascii="Averta Regular" w:hAnsi="Averta Regular"/>
          <w:color w:val="1E1E1C"/>
          <w:sz w:val="20"/>
          <w:szCs w:val="20"/>
        </w:rPr>
        <w:t>dn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>k vypom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3276BD">
        <w:rPr>
          <w:rFonts w:ascii="Averta Regular" w:hAnsi="Averta Regular"/>
          <w:color w:val="1E1E1C"/>
          <w:sz w:val="20"/>
          <w:szCs w:val="20"/>
        </w:rPr>
        <w:t>haj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>c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s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administrativou, Lubo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š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Mal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ý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podepsal prohl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áš</w:t>
      </w:r>
      <w:r w:rsidRPr="003276BD">
        <w:rPr>
          <w:rFonts w:ascii="Averta Regular" w:hAnsi="Averta Regular"/>
          <w:color w:val="1E1E1C"/>
          <w:sz w:val="20"/>
          <w:szCs w:val="20"/>
        </w:rPr>
        <w:t>en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k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dani a uplat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ň</w:t>
      </w:r>
      <w:r w:rsidRPr="003276BD">
        <w:rPr>
          <w:rFonts w:ascii="Averta Regular" w:hAnsi="Averta Regular"/>
          <w:color w:val="1E1E1C"/>
          <w:sz w:val="20"/>
          <w:szCs w:val="20"/>
        </w:rPr>
        <w:t>uje z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3276BD">
        <w:rPr>
          <w:rFonts w:ascii="Averta Regular" w:hAnsi="Averta Regular"/>
          <w:color w:val="1E1E1C"/>
          <w:sz w:val="20"/>
          <w:szCs w:val="20"/>
        </w:rPr>
        <w:t>kladn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slevu na poplatn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ka. Vytvořte ostatní závazek, platba bude provedena bankovním převodem. </w:t>
      </w:r>
    </w:p>
    <w:p w14:paraId="0E1D95AE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30.11.2026 – Výběr pro osobní spotřebu z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bankovn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ho 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úč</w:t>
      </w:r>
      <w:r w:rsidRPr="003276BD">
        <w:rPr>
          <w:rFonts w:ascii="Averta Regular" w:hAnsi="Averta Regular"/>
          <w:color w:val="1E1E1C"/>
          <w:sz w:val="20"/>
          <w:szCs w:val="20"/>
        </w:rPr>
        <w:t>tu 8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000 K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3276BD">
        <w:rPr>
          <w:rFonts w:ascii="Averta Regular" w:hAnsi="Averta Regular"/>
          <w:color w:val="1E1E1C"/>
          <w:sz w:val="20"/>
          <w:szCs w:val="20"/>
        </w:rPr>
        <w:t>.</w:t>
      </w:r>
    </w:p>
    <w:p w14:paraId="2003E045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02.12.2026 – Faktura přijatá – telefonní služby, základ daně 1 200 Kč.</w:t>
      </w:r>
    </w:p>
    <w:p w14:paraId="4FBF8969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11.12.2026 – Vytvořte závazek na zálohy zdravotního pojištění 3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306 K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a soci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á</w:t>
      </w:r>
      <w:r w:rsidRPr="003276BD">
        <w:rPr>
          <w:rFonts w:ascii="Averta Regular" w:hAnsi="Averta Regular"/>
          <w:color w:val="1E1E1C"/>
          <w:sz w:val="20"/>
          <w:szCs w:val="20"/>
        </w:rPr>
        <w:t>ln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>ho poji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š</w:t>
      </w:r>
      <w:r w:rsidRPr="003276BD">
        <w:rPr>
          <w:rFonts w:ascii="Averta Regular" w:hAnsi="Averta Regular"/>
          <w:color w:val="1E1E1C"/>
          <w:sz w:val="20"/>
          <w:szCs w:val="20"/>
        </w:rPr>
        <w:t>t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ě</w:t>
      </w:r>
      <w:r w:rsidRPr="003276BD">
        <w:rPr>
          <w:rFonts w:ascii="Averta Regular" w:hAnsi="Averta Regular"/>
          <w:color w:val="1E1E1C"/>
          <w:sz w:val="20"/>
          <w:szCs w:val="20"/>
        </w:rPr>
        <w:t>n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í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 5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720 K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3276BD">
        <w:rPr>
          <w:rFonts w:ascii="Averta Regular" w:hAnsi="Averta Regular"/>
          <w:color w:val="1E1E1C"/>
          <w:sz w:val="20"/>
          <w:szCs w:val="20"/>
        </w:rPr>
        <w:t>.</w:t>
      </w:r>
    </w:p>
    <w:p w14:paraId="020772E4" w14:textId="77777777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14.12.2026 – Faktura přijatá – nákup tlakové lahve plynu – základ daně 2 700 Kč.</w:t>
      </w:r>
    </w:p>
    <w:p w14:paraId="72CF3DF6" w14:textId="09438768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lastRenderedPageBreak/>
        <w:t>15.12.2026 – Tržba v hotovosti – výroba kovového zábradlí – cena bez DPH 16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000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Kč.</w:t>
      </w:r>
    </w:p>
    <w:p w14:paraId="1388FBDC" w14:textId="160C132C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18.12.2026 – Faktura přijatá – nákup olejů – cena včetně DPH činí 1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500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Kč, je hrazeno v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 xml:space="preserve">hotovosti. </w:t>
      </w:r>
    </w:p>
    <w:p w14:paraId="0932EA49" w14:textId="46F960FB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22.12.2026 – Faktura přijatá – nákup elektroinstalačního materiálu – 3 800 Kč, nakupováno od neplátce DPH – OSVČ Přemysl Skála.</w:t>
      </w:r>
    </w:p>
    <w:p w14:paraId="0152B150" w14:textId="28DBF7BB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28.12.2026 – Faktura přijatá – nájem zámečnické dílny za období 4Q – 30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000 K</w:t>
      </w:r>
      <w:r w:rsidRPr="003276BD">
        <w:rPr>
          <w:rFonts w:ascii="___WRD_EMBED_SUB_47" w:hAnsi="___WRD_EMBED_SUB_47" w:cs="___WRD_EMBED_SUB_47"/>
          <w:color w:val="1E1E1C"/>
          <w:sz w:val="20"/>
          <w:szCs w:val="20"/>
        </w:rPr>
        <w:t>č</w:t>
      </w:r>
      <w:r w:rsidRPr="003276BD">
        <w:rPr>
          <w:rFonts w:ascii="Averta Regular" w:hAnsi="Averta Regular"/>
          <w:color w:val="1E1E1C"/>
          <w:sz w:val="20"/>
          <w:szCs w:val="20"/>
        </w:rPr>
        <w:t>.</w:t>
      </w:r>
    </w:p>
    <w:p w14:paraId="5C6905C7" w14:textId="29FE7A38" w:rsidR="00990FCA" w:rsidRPr="003276BD" w:rsidRDefault="00990FCA" w:rsidP="00990FCA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31.12.2026 – Pokračování DPP s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brigádníkem – odměna za prosinec 10 500 Kč byla vyplacena v</w:t>
      </w:r>
      <w:r w:rsidRPr="003276BD">
        <w:rPr>
          <w:rFonts w:ascii="Cambria" w:hAnsi="Cambria" w:cs="Cambria"/>
          <w:color w:val="1E1E1C"/>
          <w:sz w:val="20"/>
          <w:szCs w:val="20"/>
        </w:rPr>
        <w:t> </w:t>
      </w:r>
      <w:r w:rsidRPr="003276BD">
        <w:rPr>
          <w:rFonts w:ascii="Averta Regular" w:hAnsi="Averta Regular"/>
          <w:color w:val="1E1E1C"/>
          <w:sz w:val="20"/>
          <w:szCs w:val="20"/>
        </w:rPr>
        <w:t>hotovosti (výdajový pokladní doklad). Vytvořte závazek a proveďte výplatu mzdy.</w:t>
      </w:r>
    </w:p>
    <w:p w14:paraId="603FB7A8" w14:textId="69E5911B" w:rsidR="00666BEA" w:rsidRDefault="00990FCA" w:rsidP="00CA62A0">
      <w:pPr>
        <w:pStyle w:val="Odstavecseseznamem"/>
        <w:numPr>
          <w:ilvl w:val="0"/>
          <w:numId w:val="14"/>
        </w:numPr>
        <w:spacing w:after="0"/>
        <w:ind w:left="567" w:hanging="425"/>
        <w:jc w:val="both"/>
        <w:rPr>
          <w:rFonts w:ascii="Averta Regular" w:hAnsi="Averta Regular"/>
          <w:color w:val="1E1E1C"/>
          <w:sz w:val="20"/>
          <w:szCs w:val="20"/>
        </w:rPr>
      </w:pPr>
      <w:r w:rsidRPr="003276BD">
        <w:rPr>
          <w:rFonts w:ascii="Averta Regular" w:hAnsi="Averta Regular"/>
          <w:color w:val="1E1E1C"/>
          <w:sz w:val="20"/>
          <w:szCs w:val="20"/>
        </w:rPr>
        <w:t>31.12.2026 – import bankovního výpisu</w:t>
      </w:r>
      <w:r w:rsidR="00090978">
        <w:rPr>
          <w:rFonts w:ascii="Averta Regular" w:hAnsi="Averta Regular"/>
          <w:color w:val="1E1E1C"/>
          <w:sz w:val="20"/>
          <w:szCs w:val="20"/>
        </w:rPr>
        <w:t>.</w:t>
      </w:r>
    </w:p>
    <w:p w14:paraId="55F86D0E" w14:textId="61BB0F1D" w:rsidR="004F0594" w:rsidRPr="00666BEA" w:rsidRDefault="00666BEA" w:rsidP="00666BEA">
      <w:pPr>
        <w:spacing w:after="0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noProof/>
        </w:rPr>
        <w:drawing>
          <wp:anchor distT="0" distB="0" distL="114300" distR="114300" simplePos="0" relativeHeight="251661312" behindDoc="1" locked="0" layoutInCell="1" allowOverlap="1" wp14:anchorId="512FBC66" wp14:editId="1025F7D9">
            <wp:simplePos x="0" y="0"/>
            <wp:positionH relativeFrom="column">
              <wp:posOffset>4328795</wp:posOffset>
            </wp:positionH>
            <wp:positionV relativeFrom="paragraph">
              <wp:posOffset>9525</wp:posOffset>
            </wp:positionV>
            <wp:extent cx="1727835" cy="2524125"/>
            <wp:effectExtent l="0" t="0" r="5715" b="9525"/>
            <wp:wrapNone/>
            <wp:docPr id="587364038" name="Obrázek 8" descr="Obsah obrázku Lidská tvář, klipart, ilustrace, úsměv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364038" name="Obrázek 8" descr="Obsah obrázku Lidská tvář, klipart, ilustrace, úsměv&#10;&#10;Obsah vygenerovaný umělou inteligencí může být nesprávný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783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19002C" w14:textId="6BC7403E" w:rsidR="00273B93" w:rsidRPr="008C1119" w:rsidRDefault="00CA62A0" w:rsidP="00CA62A0">
      <w:pPr>
        <w:rPr>
          <w:rFonts w:ascii="Averta Regular" w:hAnsi="Averta Regular"/>
          <w:i/>
          <w:iCs/>
          <w:color w:val="1E1E1C"/>
          <w:sz w:val="20"/>
          <w:szCs w:val="20"/>
        </w:rPr>
      </w:pPr>
      <w:r w:rsidRPr="008C1119">
        <w:rPr>
          <w:rFonts w:ascii="Averta Regular" w:hAnsi="Averta Regular"/>
          <w:i/>
          <w:iCs/>
          <w:color w:val="1E1E1C"/>
          <w:sz w:val="20"/>
          <w:szCs w:val="20"/>
        </w:rPr>
        <w:t xml:space="preserve">Děkujeme společnosti </w:t>
      </w:r>
      <w:r w:rsidRPr="008C1119">
        <w:rPr>
          <w:rFonts w:ascii="Averta Regular" w:hAnsi="Averta Regular"/>
          <w:b/>
          <w:bCs/>
          <w:i/>
          <w:iCs/>
          <w:color w:val="1E1E1C"/>
          <w:sz w:val="20"/>
          <w:szCs w:val="20"/>
        </w:rPr>
        <w:t>BDO Czech Republic</w:t>
      </w:r>
      <w:r w:rsidRPr="008C1119">
        <w:rPr>
          <w:rFonts w:ascii="Averta Regular" w:hAnsi="Averta Regular"/>
          <w:i/>
          <w:iCs/>
          <w:color w:val="1E1E1C"/>
          <w:sz w:val="20"/>
          <w:szCs w:val="20"/>
        </w:rPr>
        <w:t xml:space="preserve"> za poskytnutí reálných </w:t>
      </w:r>
      <w:r w:rsidR="00BC4D4A" w:rsidRPr="008C1119">
        <w:rPr>
          <w:rFonts w:ascii="Averta Regular" w:hAnsi="Averta Regular"/>
          <w:i/>
          <w:iCs/>
          <w:color w:val="1E1E1C"/>
          <w:sz w:val="20"/>
          <w:szCs w:val="20"/>
        </w:rPr>
        <w:br/>
      </w:r>
      <w:r w:rsidRPr="008C1119">
        <w:rPr>
          <w:rFonts w:ascii="Averta Regular" w:hAnsi="Averta Regular"/>
          <w:i/>
          <w:iCs/>
          <w:color w:val="1E1E1C"/>
          <w:sz w:val="20"/>
          <w:szCs w:val="20"/>
        </w:rPr>
        <w:t xml:space="preserve">účetních dat, která nám posloužila jako cenná inspirace při tvorbě tohoto </w:t>
      </w:r>
      <w:r w:rsidR="00BC4D4A" w:rsidRPr="008C1119">
        <w:rPr>
          <w:rFonts w:ascii="Averta Regular" w:hAnsi="Averta Regular"/>
          <w:i/>
          <w:iCs/>
          <w:color w:val="1E1E1C"/>
          <w:sz w:val="20"/>
          <w:szCs w:val="20"/>
        </w:rPr>
        <w:br/>
      </w:r>
      <w:r w:rsidRPr="008C1119">
        <w:rPr>
          <w:rFonts w:ascii="Averta Regular" w:hAnsi="Averta Regular"/>
          <w:i/>
          <w:iCs/>
          <w:color w:val="1E1E1C"/>
          <w:sz w:val="20"/>
          <w:szCs w:val="20"/>
        </w:rPr>
        <w:t>zadání. Vaše podpora významně přispěla k jeho kvalitě a autentičnosti.</w:t>
      </w:r>
      <w:r w:rsidR="00A94AAF" w:rsidRPr="008C1119">
        <w:rPr>
          <w:rFonts w:ascii="Averta Regular" w:hAnsi="Averta Regular"/>
          <w:noProof/>
          <w:sz w:val="20"/>
          <w:szCs w:val="20"/>
        </w:rPr>
        <w:t xml:space="preserve"> </w:t>
      </w:r>
    </w:p>
    <w:sectPr w:rsidR="00273B93" w:rsidRPr="008C1119" w:rsidSect="00BC4D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304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642FE3" w14:textId="77777777" w:rsidR="00E52440" w:rsidRDefault="00E52440" w:rsidP="00210A8F">
      <w:pPr>
        <w:spacing w:after="0" w:line="240" w:lineRule="auto"/>
      </w:pPr>
      <w:r>
        <w:separator/>
      </w:r>
    </w:p>
  </w:endnote>
  <w:endnote w:type="continuationSeparator" w:id="0">
    <w:p w14:paraId="2B3B7CD9" w14:textId="77777777" w:rsidR="00E52440" w:rsidRDefault="00E52440" w:rsidP="00210A8F">
      <w:pPr>
        <w:spacing w:after="0" w:line="240" w:lineRule="auto"/>
      </w:pPr>
      <w:r>
        <w:continuationSeparator/>
      </w:r>
    </w:p>
  </w:endnote>
  <w:endnote w:type="continuationNotice" w:id="1">
    <w:p w14:paraId="13DC5C6E" w14:textId="77777777" w:rsidR="00E52440" w:rsidRDefault="00E5244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574A472-5C99-49DC-9E9B-58D690A08F3D}"/>
    <w:embedBold r:id="rId2" w:fontKey="{3CBE9B1C-069F-4B75-AFE1-9D30A13A0E54}"/>
    <w:embedItalic r:id="rId3" w:fontKey="{4B5B8F22-19D8-425C-AB2F-022B6352630B}"/>
    <w:embedBoldItalic r:id="rId4" w:fontKey="{A61556DD-9DEB-4C48-8684-5B2741E7BA4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C2EB4C4C-6A66-4C79-BA1B-98B46391217D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29B482C3-42D7-47DD-A321-69B296E1AC4A}"/>
  </w:font>
  <w:font w:name="Averta">
    <w:altName w:val="Calibri"/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  <w:font w:name="Averta Regular">
    <w:altName w:val="Calibri"/>
    <w:charset w:val="00"/>
    <w:family w:val="auto"/>
    <w:pitch w:val="variable"/>
    <w:sig w:usb0="20000087" w:usb1="00000001" w:usb2="00000000" w:usb3="00000000" w:csb0="0000019B" w:csb1="00000000"/>
    <w:embedRegular r:id="rId7" w:fontKey="{AEAAA692-8E2B-4D2A-8C2C-FAAFEA4D5334}"/>
    <w:embedBold r:id="rId8" w:fontKey="{5B54E1B3-B383-46CA-A914-F393B5601B6E}"/>
    <w:embedItalic r:id="rId9" w:fontKey="{845B3B8E-98B2-47B9-90B8-B2F4FE662E18}"/>
    <w:embedBoldItalic r:id="rId10" w:fontKey="{41001A59-4BF2-4554-A922-AE3F068DF85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22135812-5DA5-4D16-B1EE-7EB5BADABF59}"/>
    <w:embedBold r:id="rId12" w:fontKey="{55F199CF-F7F3-4EBF-B472-ADDE072C56BD}"/>
  </w:font>
  <w:font w:name="___WRD_EMBED_SUB_1268">
    <w:altName w:val="Calibri"/>
    <w:charset w:val="00"/>
    <w:family w:val="auto"/>
    <w:pitch w:val="variable"/>
    <w:sig w:usb0="20000087" w:usb1="00000001" w:usb2="00000000" w:usb3="00000000" w:csb0="0000019B" w:csb1="00000000"/>
  </w:font>
  <w:font w:name="___WRD_EMBED_SUB_47">
    <w:altName w:val="Calibri"/>
    <w:charset w:val="00"/>
    <w:family w:val="auto"/>
    <w:pitch w:val="variable"/>
    <w:sig w:usb0="20000087" w:usb1="00000001" w:usb2="00000000" w:usb3="00000000" w:csb0="000001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D48E14" w14:textId="4A6BB1C2" w:rsidR="00210A8F" w:rsidRDefault="00210A8F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28FDC9" w14:textId="2C6F71C1" w:rsidR="00210A8F" w:rsidRDefault="00210A8F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1BC536" w14:textId="42720D27" w:rsidR="00210A8F" w:rsidRDefault="00210A8F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47F768" w14:textId="77777777" w:rsidR="00E52440" w:rsidRDefault="00E52440" w:rsidP="00210A8F">
      <w:pPr>
        <w:spacing w:after="0" w:line="240" w:lineRule="auto"/>
      </w:pPr>
      <w:r>
        <w:separator/>
      </w:r>
    </w:p>
  </w:footnote>
  <w:footnote w:type="continuationSeparator" w:id="0">
    <w:p w14:paraId="2201CB8F" w14:textId="77777777" w:rsidR="00E52440" w:rsidRDefault="00E52440" w:rsidP="00210A8F">
      <w:pPr>
        <w:spacing w:after="0" w:line="240" w:lineRule="auto"/>
      </w:pPr>
      <w:r>
        <w:continuationSeparator/>
      </w:r>
    </w:p>
  </w:footnote>
  <w:footnote w:type="continuationNotice" w:id="1">
    <w:p w14:paraId="04235697" w14:textId="77777777" w:rsidR="00E52440" w:rsidRDefault="00E5244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71C4AA" w14:textId="77777777" w:rsidR="00424BAC" w:rsidRDefault="00424BAC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57E20D" w14:textId="77777777" w:rsidR="00424BAC" w:rsidRDefault="00424BAC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3AC447" w14:textId="77777777" w:rsidR="00424BAC" w:rsidRDefault="00424BAC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F3857B6"/>
    <w:multiLevelType w:val="hybridMultilevel"/>
    <w:tmpl w:val="B4E3E03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4253E03"/>
    <w:multiLevelType w:val="hybridMultilevel"/>
    <w:tmpl w:val="596E264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B30B6E"/>
    <w:multiLevelType w:val="hybridMultilevel"/>
    <w:tmpl w:val="7374999E"/>
    <w:lvl w:ilvl="0" w:tplc="53AA1C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99426D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DF7D1E"/>
    <w:multiLevelType w:val="hybridMultilevel"/>
    <w:tmpl w:val="5A8E4EF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282959"/>
    <w:multiLevelType w:val="hybridMultilevel"/>
    <w:tmpl w:val="D03653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0936371"/>
    <w:multiLevelType w:val="hybridMultilevel"/>
    <w:tmpl w:val="8544F05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93B8E"/>
    <w:multiLevelType w:val="hybridMultilevel"/>
    <w:tmpl w:val="AB4E7CB0"/>
    <w:lvl w:ilvl="0" w:tplc="53AA1C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99426D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D36BDE"/>
    <w:multiLevelType w:val="hybridMultilevel"/>
    <w:tmpl w:val="F468C60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EC708A"/>
    <w:multiLevelType w:val="hybridMultilevel"/>
    <w:tmpl w:val="4212375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F27457"/>
    <w:multiLevelType w:val="hybridMultilevel"/>
    <w:tmpl w:val="17A6BBFA"/>
    <w:lvl w:ilvl="0" w:tplc="D630A18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99426D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A825CB"/>
    <w:multiLevelType w:val="hybridMultilevel"/>
    <w:tmpl w:val="08F2AFD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7F70CEF"/>
    <w:multiLevelType w:val="hybridMultilevel"/>
    <w:tmpl w:val="C232A89E"/>
    <w:lvl w:ilvl="0" w:tplc="53AA1C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99426D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AC35E25"/>
    <w:multiLevelType w:val="hybridMultilevel"/>
    <w:tmpl w:val="890AD1D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F7C04A9"/>
    <w:multiLevelType w:val="hybridMultilevel"/>
    <w:tmpl w:val="59A80FFA"/>
    <w:lvl w:ilvl="0" w:tplc="246E1678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2874552">
    <w:abstractNumId w:val="9"/>
  </w:num>
  <w:num w:numId="2" w16cid:durableId="1774015459">
    <w:abstractNumId w:val="4"/>
  </w:num>
  <w:num w:numId="3" w16cid:durableId="465974916">
    <w:abstractNumId w:val="8"/>
  </w:num>
  <w:num w:numId="4" w16cid:durableId="509107642">
    <w:abstractNumId w:val="13"/>
  </w:num>
  <w:num w:numId="5" w16cid:durableId="715547165">
    <w:abstractNumId w:val="2"/>
  </w:num>
  <w:num w:numId="6" w16cid:durableId="1728138657">
    <w:abstractNumId w:val="11"/>
  </w:num>
  <w:num w:numId="7" w16cid:durableId="1691758470">
    <w:abstractNumId w:val="6"/>
  </w:num>
  <w:num w:numId="8" w16cid:durableId="650452474">
    <w:abstractNumId w:val="3"/>
  </w:num>
  <w:num w:numId="9" w16cid:durableId="151070247">
    <w:abstractNumId w:val="0"/>
  </w:num>
  <w:num w:numId="10" w16cid:durableId="406075201">
    <w:abstractNumId w:val="5"/>
  </w:num>
  <w:num w:numId="11" w16cid:durableId="1918514549">
    <w:abstractNumId w:val="12"/>
  </w:num>
  <w:num w:numId="12" w16cid:durableId="894895575">
    <w:abstractNumId w:val="1"/>
  </w:num>
  <w:num w:numId="13" w16cid:durableId="207642792">
    <w:abstractNumId w:val="7"/>
  </w:num>
  <w:num w:numId="14" w16cid:durableId="42022555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4796"/>
    <w:rsid w:val="00000486"/>
    <w:rsid w:val="0000510A"/>
    <w:rsid w:val="00010EBA"/>
    <w:rsid w:val="00026884"/>
    <w:rsid w:val="000310CE"/>
    <w:rsid w:val="00033A0A"/>
    <w:rsid w:val="00041603"/>
    <w:rsid w:val="00041E86"/>
    <w:rsid w:val="00052AFC"/>
    <w:rsid w:val="000641A6"/>
    <w:rsid w:val="00070313"/>
    <w:rsid w:val="000800FF"/>
    <w:rsid w:val="00087075"/>
    <w:rsid w:val="00090978"/>
    <w:rsid w:val="000B39AF"/>
    <w:rsid w:val="000C4743"/>
    <w:rsid w:val="000D2353"/>
    <w:rsid w:val="000E13AE"/>
    <w:rsid w:val="000E3066"/>
    <w:rsid w:val="000E47CF"/>
    <w:rsid w:val="000E5FC2"/>
    <w:rsid w:val="000E7274"/>
    <w:rsid w:val="000F08A6"/>
    <w:rsid w:val="000F31EE"/>
    <w:rsid w:val="000F6B9D"/>
    <w:rsid w:val="000F6F4F"/>
    <w:rsid w:val="00106251"/>
    <w:rsid w:val="001262FC"/>
    <w:rsid w:val="00127F42"/>
    <w:rsid w:val="00136CBA"/>
    <w:rsid w:val="001404E6"/>
    <w:rsid w:val="001429D0"/>
    <w:rsid w:val="001469EE"/>
    <w:rsid w:val="00151BAA"/>
    <w:rsid w:val="0015416D"/>
    <w:rsid w:val="0015674A"/>
    <w:rsid w:val="00162C38"/>
    <w:rsid w:val="00162ED8"/>
    <w:rsid w:val="00164E17"/>
    <w:rsid w:val="00183096"/>
    <w:rsid w:val="001A60E4"/>
    <w:rsid w:val="001B4ED6"/>
    <w:rsid w:val="001C4938"/>
    <w:rsid w:val="001C7629"/>
    <w:rsid w:val="001D49A1"/>
    <w:rsid w:val="001E5CC0"/>
    <w:rsid w:val="001F3243"/>
    <w:rsid w:val="001F3710"/>
    <w:rsid w:val="001F6251"/>
    <w:rsid w:val="0020050C"/>
    <w:rsid w:val="00210A8F"/>
    <w:rsid w:val="00221AC4"/>
    <w:rsid w:val="00225F1D"/>
    <w:rsid w:val="002414A3"/>
    <w:rsid w:val="00244F53"/>
    <w:rsid w:val="00260659"/>
    <w:rsid w:val="00261471"/>
    <w:rsid w:val="002616A4"/>
    <w:rsid w:val="002643EC"/>
    <w:rsid w:val="00273B93"/>
    <w:rsid w:val="00286965"/>
    <w:rsid w:val="002921AF"/>
    <w:rsid w:val="00296F66"/>
    <w:rsid w:val="002A5592"/>
    <w:rsid w:val="002B6275"/>
    <w:rsid w:val="002C2B6A"/>
    <w:rsid w:val="002D661C"/>
    <w:rsid w:val="002F1C6A"/>
    <w:rsid w:val="00315693"/>
    <w:rsid w:val="00315B64"/>
    <w:rsid w:val="003173B6"/>
    <w:rsid w:val="0032044C"/>
    <w:rsid w:val="00321461"/>
    <w:rsid w:val="003216C8"/>
    <w:rsid w:val="003276BD"/>
    <w:rsid w:val="0033380C"/>
    <w:rsid w:val="003371CB"/>
    <w:rsid w:val="00345BF0"/>
    <w:rsid w:val="00353B69"/>
    <w:rsid w:val="003555A8"/>
    <w:rsid w:val="003624B9"/>
    <w:rsid w:val="00373723"/>
    <w:rsid w:val="00373B12"/>
    <w:rsid w:val="003742BD"/>
    <w:rsid w:val="00374897"/>
    <w:rsid w:val="00375F95"/>
    <w:rsid w:val="00386C1F"/>
    <w:rsid w:val="00386C2D"/>
    <w:rsid w:val="00390A1F"/>
    <w:rsid w:val="0039233A"/>
    <w:rsid w:val="003935ED"/>
    <w:rsid w:val="00394A76"/>
    <w:rsid w:val="00396BC5"/>
    <w:rsid w:val="003A58DF"/>
    <w:rsid w:val="003A71BF"/>
    <w:rsid w:val="003B12A4"/>
    <w:rsid w:val="003B7AC9"/>
    <w:rsid w:val="003E597A"/>
    <w:rsid w:val="003E7226"/>
    <w:rsid w:val="003F24E5"/>
    <w:rsid w:val="00401305"/>
    <w:rsid w:val="00404F7F"/>
    <w:rsid w:val="00413BF8"/>
    <w:rsid w:val="004214ED"/>
    <w:rsid w:val="00421792"/>
    <w:rsid w:val="0042257B"/>
    <w:rsid w:val="004239BD"/>
    <w:rsid w:val="00424BAC"/>
    <w:rsid w:val="004259B4"/>
    <w:rsid w:val="004304CB"/>
    <w:rsid w:val="00436C8E"/>
    <w:rsid w:val="00446A98"/>
    <w:rsid w:val="00457CB7"/>
    <w:rsid w:val="004914DD"/>
    <w:rsid w:val="004A1710"/>
    <w:rsid w:val="004A1B61"/>
    <w:rsid w:val="004A2EC9"/>
    <w:rsid w:val="004A3717"/>
    <w:rsid w:val="004A66A7"/>
    <w:rsid w:val="004B0A8A"/>
    <w:rsid w:val="004C025B"/>
    <w:rsid w:val="004E3649"/>
    <w:rsid w:val="004E4507"/>
    <w:rsid w:val="004F0594"/>
    <w:rsid w:val="00500AAB"/>
    <w:rsid w:val="005056A1"/>
    <w:rsid w:val="0051279D"/>
    <w:rsid w:val="00535480"/>
    <w:rsid w:val="005414F6"/>
    <w:rsid w:val="00551085"/>
    <w:rsid w:val="00551D35"/>
    <w:rsid w:val="00575AED"/>
    <w:rsid w:val="00577415"/>
    <w:rsid w:val="00594896"/>
    <w:rsid w:val="005A2275"/>
    <w:rsid w:val="005E4F26"/>
    <w:rsid w:val="005E7494"/>
    <w:rsid w:val="005F0083"/>
    <w:rsid w:val="005F328D"/>
    <w:rsid w:val="005F501A"/>
    <w:rsid w:val="005F612F"/>
    <w:rsid w:val="005F6C5B"/>
    <w:rsid w:val="005F7656"/>
    <w:rsid w:val="006026DE"/>
    <w:rsid w:val="006129D3"/>
    <w:rsid w:val="006162DC"/>
    <w:rsid w:val="00633522"/>
    <w:rsid w:val="0065671C"/>
    <w:rsid w:val="0066047E"/>
    <w:rsid w:val="00663FF1"/>
    <w:rsid w:val="0066638E"/>
    <w:rsid w:val="00666BEA"/>
    <w:rsid w:val="00667572"/>
    <w:rsid w:val="00682A2E"/>
    <w:rsid w:val="006913DC"/>
    <w:rsid w:val="006A19C0"/>
    <w:rsid w:val="006C3ECE"/>
    <w:rsid w:val="006D4796"/>
    <w:rsid w:val="006D69B0"/>
    <w:rsid w:val="006E76B7"/>
    <w:rsid w:val="006F5F43"/>
    <w:rsid w:val="00723957"/>
    <w:rsid w:val="007246E2"/>
    <w:rsid w:val="0077556A"/>
    <w:rsid w:val="00781553"/>
    <w:rsid w:val="00784655"/>
    <w:rsid w:val="00785DF2"/>
    <w:rsid w:val="00791EB6"/>
    <w:rsid w:val="007948CB"/>
    <w:rsid w:val="007970BC"/>
    <w:rsid w:val="007A66AA"/>
    <w:rsid w:val="007B5E84"/>
    <w:rsid w:val="007B7FEA"/>
    <w:rsid w:val="007E0244"/>
    <w:rsid w:val="007E3294"/>
    <w:rsid w:val="007F43F8"/>
    <w:rsid w:val="007F529E"/>
    <w:rsid w:val="008016ED"/>
    <w:rsid w:val="008024A9"/>
    <w:rsid w:val="0081234A"/>
    <w:rsid w:val="0082525C"/>
    <w:rsid w:val="008261AA"/>
    <w:rsid w:val="00826A98"/>
    <w:rsid w:val="008319C8"/>
    <w:rsid w:val="008323DF"/>
    <w:rsid w:val="00835D5F"/>
    <w:rsid w:val="00847A97"/>
    <w:rsid w:val="00852D07"/>
    <w:rsid w:val="00857AD8"/>
    <w:rsid w:val="00860FA5"/>
    <w:rsid w:val="008716D9"/>
    <w:rsid w:val="00882368"/>
    <w:rsid w:val="0089111C"/>
    <w:rsid w:val="008A1261"/>
    <w:rsid w:val="008A164B"/>
    <w:rsid w:val="008A55AD"/>
    <w:rsid w:val="008A6311"/>
    <w:rsid w:val="008B1BDE"/>
    <w:rsid w:val="008B5A30"/>
    <w:rsid w:val="008C1119"/>
    <w:rsid w:val="008D05AD"/>
    <w:rsid w:val="008D159A"/>
    <w:rsid w:val="008E6CD2"/>
    <w:rsid w:val="008F361A"/>
    <w:rsid w:val="008F3C62"/>
    <w:rsid w:val="008F43B4"/>
    <w:rsid w:val="008F6D0C"/>
    <w:rsid w:val="009001DA"/>
    <w:rsid w:val="00912A35"/>
    <w:rsid w:val="00914D96"/>
    <w:rsid w:val="00916AFB"/>
    <w:rsid w:val="00924AAD"/>
    <w:rsid w:val="009260AB"/>
    <w:rsid w:val="009427D1"/>
    <w:rsid w:val="00950E94"/>
    <w:rsid w:val="009521F5"/>
    <w:rsid w:val="0096225A"/>
    <w:rsid w:val="00975985"/>
    <w:rsid w:val="00976FA3"/>
    <w:rsid w:val="009777CE"/>
    <w:rsid w:val="00980783"/>
    <w:rsid w:val="00990FCA"/>
    <w:rsid w:val="009A4EF6"/>
    <w:rsid w:val="009B0F25"/>
    <w:rsid w:val="009C3A92"/>
    <w:rsid w:val="009D1531"/>
    <w:rsid w:val="009E40CD"/>
    <w:rsid w:val="009F2CF4"/>
    <w:rsid w:val="009F30C8"/>
    <w:rsid w:val="009F4811"/>
    <w:rsid w:val="00A0246C"/>
    <w:rsid w:val="00A04683"/>
    <w:rsid w:val="00A11704"/>
    <w:rsid w:val="00A13C4F"/>
    <w:rsid w:val="00A54FE7"/>
    <w:rsid w:val="00A55DDB"/>
    <w:rsid w:val="00A73D10"/>
    <w:rsid w:val="00A77329"/>
    <w:rsid w:val="00A943D6"/>
    <w:rsid w:val="00A94AAF"/>
    <w:rsid w:val="00A94AD1"/>
    <w:rsid w:val="00A97920"/>
    <w:rsid w:val="00AA39D0"/>
    <w:rsid w:val="00AA7A18"/>
    <w:rsid w:val="00AB2EFC"/>
    <w:rsid w:val="00AB6A3D"/>
    <w:rsid w:val="00AB7ADA"/>
    <w:rsid w:val="00AC228F"/>
    <w:rsid w:val="00AE219F"/>
    <w:rsid w:val="00AF566B"/>
    <w:rsid w:val="00B5459F"/>
    <w:rsid w:val="00B56020"/>
    <w:rsid w:val="00B621DE"/>
    <w:rsid w:val="00B70CDF"/>
    <w:rsid w:val="00B71D4F"/>
    <w:rsid w:val="00B80FD3"/>
    <w:rsid w:val="00B826C0"/>
    <w:rsid w:val="00B877AD"/>
    <w:rsid w:val="00B87CF0"/>
    <w:rsid w:val="00BB2C5D"/>
    <w:rsid w:val="00BC4D4A"/>
    <w:rsid w:val="00BD0D3B"/>
    <w:rsid w:val="00BD19C7"/>
    <w:rsid w:val="00BD2C3B"/>
    <w:rsid w:val="00BE3DE9"/>
    <w:rsid w:val="00BE4494"/>
    <w:rsid w:val="00BF4C41"/>
    <w:rsid w:val="00C05025"/>
    <w:rsid w:val="00C05595"/>
    <w:rsid w:val="00C10899"/>
    <w:rsid w:val="00C119E5"/>
    <w:rsid w:val="00C238E6"/>
    <w:rsid w:val="00C27D2C"/>
    <w:rsid w:val="00C35873"/>
    <w:rsid w:val="00C4028E"/>
    <w:rsid w:val="00C451DA"/>
    <w:rsid w:val="00C57478"/>
    <w:rsid w:val="00C62A57"/>
    <w:rsid w:val="00C75A23"/>
    <w:rsid w:val="00C80007"/>
    <w:rsid w:val="00C80E58"/>
    <w:rsid w:val="00C816A8"/>
    <w:rsid w:val="00C819EC"/>
    <w:rsid w:val="00C82F53"/>
    <w:rsid w:val="00C849FB"/>
    <w:rsid w:val="00C86C8E"/>
    <w:rsid w:val="00CA204A"/>
    <w:rsid w:val="00CA62A0"/>
    <w:rsid w:val="00CA7DD5"/>
    <w:rsid w:val="00CA7DD7"/>
    <w:rsid w:val="00CB1D23"/>
    <w:rsid w:val="00CC4ED5"/>
    <w:rsid w:val="00CD52A6"/>
    <w:rsid w:val="00CD6E18"/>
    <w:rsid w:val="00CF1F56"/>
    <w:rsid w:val="00CF34EC"/>
    <w:rsid w:val="00D02CF9"/>
    <w:rsid w:val="00D07355"/>
    <w:rsid w:val="00D14E3B"/>
    <w:rsid w:val="00D26B6E"/>
    <w:rsid w:val="00D308E0"/>
    <w:rsid w:val="00D35578"/>
    <w:rsid w:val="00D501BC"/>
    <w:rsid w:val="00D57503"/>
    <w:rsid w:val="00D7356D"/>
    <w:rsid w:val="00D95ABA"/>
    <w:rsid w:val="00DA76CF"/>
    <w:rsid w:val="00DB2B84"/>
    <w:rsid w:val="00DB547F"/>
    <w:rsid w:val="00DC217B"/>
    <w:rsid w:val="00DC5AB9"/>
    <w:rsid w:val="00DC76B4"/>
    <w:rsid w:val="00DD0601"/>
    <w:rsid w:val="00DD1457"/>
    <w:rsid w:val="00DE0AB6"/>
    <w:rsid w:val="00DE4B2E"/>
    <w:rsid w:val="00E324B7"/>
    <w:rsid w:val="00E40282"/>
    <w:rsid w:val="00E40A48"/>
    <w:rsid w:val="00E43518"/>
    <w:rsid w:val="00E52440"/>
    <w:rsid w:val="00E6321B"/>
    <w:rsid w:val="00E65F70"/>
    <w:rsid w:val="00E841E7"/>
    <w:rsid w:val="00E90948"/>
    <w:rsid w:val="00E94E5B"/>
    <w:rsid w:val="00E96573"/>
    <w:rsid w:val="00EB02CA"/>
    <w:rsid w:val="00EB2019"/>
    <w:rsid w:val="00ED2988"/>
    <w:rsid w:val="00ED4F4F"/>
    <w:rsid w:val="00ED5E86"/>
    <w:rsid w:val="00EE32EA"/>
    <w:rsid w:val="00EF2582"/>
    <w:rsid w:val="00EF4823"/>
    <w:rsid w:val="00F11260"/>
    <w:rsid w:val="00F30D28"/>
    <w:rsid w:val="00F40115"/>
    <w:rsid w:val="00F45873"/>
    <w:rsid w:val="00F532B2"/>
    <w:rsid w:val="00F541D6"/>
    <w:rsid w:val="00F77E89"/>
    <w:rsid w:val="00F86035"/>
    <w:rsid w:val="00F86A14"/>
    <w:rsid w:val="00FB0B4E"/>
    <w:rsid w:val="00FC05A8"/>
    <w:rsid w:val="00FC2B37"/>
    <w:rsid w:val="00FC33F5"/>
    <w:rsid w:val="00FC5939"/>
    <w:rsid w:val="00FC7093"/>
    <w:rsid w:val="00FD32C0"/>
    <w:rsid w:val="00FD7C67"/>
    <w:rsid w:val="00FE128E"/>
    <w:rsid w:val="00FE3601"/>
    <w:rsid w:val="00FE4A17"/>
    <w:rsid w:val="00FE7D6A"/>
    <w:rsid w:val="00FF1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4B6A3E"/>
  <w15:chartTrackingRefBased/>
  <w15:docId w15:val="{12691C73-1BAA-4B20-8AFC-67E0B01D0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6D479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6D479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6D479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6D479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6D479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6D479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6D479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6D479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6D479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6D479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6D479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6D479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6D4796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6D4796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6D4796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6D4796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6D4796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6D4796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6D479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6D479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6D479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6D479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6D479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6D4796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6D4796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6D4796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6D479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6D4796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6D4796"/>
    <w:rPr>
      <w:b/>
      <w:bCs/>
      <w:smallCaps/>
      <w:color w:val="0F4761" w:themeColor="accent1" w:themeShade="BF"/>
      <w:spacing w:val="5"/>
    </w:rPr>
  </w:style>
  <w:style w:type="paragraph" w:styleId="Zpat">
    <w:name w:val="footer"/>
    <w:basedOn w:val="Normln"/>
    <w:link w:val="ZpatChar"/>
    <w:uiPriority w:val="99"/>
    <w:unhideWhenUsed/>
    <w:rsid w:val="00210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10A8F"/>
  </w:style>
  <w:style w:type="character" w:styleId="Odkaznakoment">
    <w:name w:val="annotation reference"/>
    <w:basedOn w:val="Standardnpsmoodstavce"/>
    <w:uiPriority w:val="99"/>
    <w:semiHidden/>
    <w:unhideWhenUsed/>
    <w:rsid w:val="001C7629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1C7629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1C7629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1C7629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1C7629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25F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25F1D"/>
    <w:rPr>
      <w:rFonts w:ascii="Segoe UI" w:hAnsi="Segoe UI" w:cs="Segoe UI"/>
      <w:sz w:val="18"/>
      <w:szCs w:val="18"/>
    </w:rPr>
  </w:style>
  <w:style w:type="paragraph" w:styleId="Revize">
    <w:name w:val="Revision"/>
    <w:hidden/>
    <w:uiPriority w:val="99"/>
    <w:semiHidden/>
    <w:rsid w:val="0033380C"/>
    <w:pPr>
      <w:spacing w:after="0" w:line="240" w:lineRule="auto"/>
    </w:pPr>
  </w:style>
  <w:style w:type="paragraph" w:styleId="Zhlav">
    <w:name w:val="header"/>
    <w:basedOn w:val="Normln"/>
    <w:link w:val="ZhlavChar"/>
    <w:uiPriority w:val="99"/>
    <w:unhideWhenUsed/>
    <w:rsid w:val="004914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914DD"/>
  </w:style>
  <w:style w:type="paragraph" w:customStyle="1" w:styleId="Default">
    <w:name w:val="Default"/>
    <w:rsid w:val="006C3ECE"/>
    <w:pPr>
      <w:autoSpaceDE w:val="0"/>
      <w:autoSpaceDN w:val="0"/>
      <w:adjustRightInd w:val="0"/>
      <w:spacing w:after="0" w:line="240" w:lineRule="auto"/>
    </w:pPr>
    <w:rPr>
      <w:rFonts w:ascii="Averta" w:hAnsi="Averta" w:cs="Averta"/>
      <w:color w:val="000000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cb145ecb-c0a2-4ae1-a8ee-93225469b8f0}" enabled="1" method="Privileged" siteId="{6e0a5f83-1728-4956-bdf4-ce37760cd214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872</TotalTime>
  <Pages>3</Pages>
  <Words>802</Words>
  <Characters>4734</Characters>
  <Application>Microsoft Office Word</Application>
  <DocSecurity>0</DocSecurity>
  <Lines>39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Solitea, a.s.</Company>
  <LinksUpToDate>false</LinksUpToDate>
  <CharactersWithSpaces>5525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Kortiš Dominik</dc:creator>
  <cp:keywords/>
  <dc:description/>
  <cp:lastModifiedBy>Kortiš Dominik</cp:lastModifiedBy>
  <cp:revision>134</cp:revision>
  <cp:lastPrinted>2025-08-27T09:30:00Z</cp:lastPrinted>
  <dcterms:created xsi:type="dcterms:W3CDTF">2025-03-15T14:42:00Z</dcterms:created>
  <dcterms:modified xsi:type="dcterms:W3CDTF">2026-02-25T14:39:00Z</dcterms:modified>
</cp:coreProperties>
</file>